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541E94DA" w:rsidR="00174A69" w:rsidRDefault="00174A69" w:rsidP="00DC62EC">
      <w:pPr>
        <w:pStyle w:val="CRCoverPage"/>
        <w:tabs>
          <w:tab w:val="right" w:pos="9639"/>
        </w:tabs>
        <w:spacing w:after="0"/>
        <w:jc w:val="both"/>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853633">
        <w:rPr>
          <w:b/>
          <w:noProof/>
          <w:sz w:val="24"/>
        </w:rPr>
        <w:t>1</w:t>
      </w:r>
      <w:r w:rsidR="0043039F">
        <w:rPr>
          <w:rFonts w:hint="eastAsia"/>
          <w:b/>
          <w:noProof/>
          <w:sz w:val="24"/>
          <w:lang w:eastAsia="zh-CN"/>
        </w:rPr>
        <w:t>b</w:t>
      </w:r>
      <w:r w:rsidR="0043039F">
        <w:rPr>
          <w:b/>
          <w:noProof/>
          <w:sz w:val="24"/>
        </w:rPr>
        <w:t>is</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B51FB2">
        <w:rPr>
          <w:b/>
          <w:i/>
          <w:noProof/>
          <w:sz w:val="28"/>
        </w:rPr>
        <w:t>2</w:t>
      </w:r>
      <w:r w:rsidR="00523907">
        <w:rPr>
          <w:b/>
          <w:i/>
          <w:noProof/>
          <w:sz w:val="28"/>
        </w:rPr>
        <w:t>00955</w:t>
      </w:r>
    </w:p>
    <w:p w14:paraId="103F4044" w14:textId="4B680C1B" w:rsidR="00174A69" w:rsidRDefault="00174A69" w:rsidP="00DC62EC">
      <w:pPr>
        <w:pStyle w:val="CRCoverPage"/>
        <w:jc w:val="both"/>
        <w:outlineLvl w:val="0"/>
        <w:rPr>
          <w:b/>
          <w:noProof/>
          <w:sz w:val="24"/>
        </w:rPr>
      </w:pPr>
      <w:r>
        <w:rPr>
          <w:b/>
          <w:noProof/>
          <w:sz w:val="24"/>
        </w:rPr>
        <w:t xml:space="preserve">Electronic meeting, </w:t>
      </w:r>
      <w:r w:rsidR="00483C78" w:rsidRPr="00483C78">
        <w:rPr>
          <w:b/>
          <w:noProof/>
          <w:sz w:val="24"/>
        </w:rPr>
        <w:t>January 17-25, 2022</w:t>
      </w:r>
    </w:p>
    <w:p w14:paraId="65912719" w14:textId="77777777" w:rsidR="00174A69" w:rsidRPr="00CF195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4C4E88F9"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ED35ED">
        <w:rPr>
          <w:sz w:val="22"/>
        </w:rPr>
        <w:t>L</w:t>
      </w:r>
      <w:r w:rsidR="00ED35ED">
        <w:rPr>
          <w:rFonts w:hint="eastAsia"/>
          <w:sz w:val="22"/>
        </w:rPr>
        <w:t>ink</w:t>
      </w:r>
      <w:r w:rsidR="00ED35ED">
        <w:rPr>
          <w:sz w:val="22"/>
        </w:rPr>
        <w:t xml:space="preserve"> </w:t>
      </w:r>
      <w:r w:rsidR="00ED35ED">
        <w:rPr>
          <w:rFonts w:hint="eastAsia"/>
          <w:sz w:val="22"/>
        </w:rPr>
        <w:t>level</w:t>
      </w:r>
      <w:r w:rsidR="00ED35ED">
        <w:rPr>
          <w:sz w:val="22"/>
        </w:rPr>
        <w:t xml:space="preserve"> </w:t>
      </w:r>
      <w:r w:rsidR="00B51FB2">
        <w:rPr>
          <w:sz w:val="22"/>
        </w:rPr>
        <w:t>Simulation results for</w:t>
      </w:r>
      <w:r w:rsidR="00ED35ED">
        <w:rPr>
          <w:sz w:val="22"/>
        </w:rPr>
        <w:t xml:space="preserve"> </w:t>
      </w:r>
      <w:r w:rsidR="00ED35ED">
        <w:rPr>
          <w:rFonts w:hint="eastAsia"/>
          <w:sz w:val="22"/>
        </w:rPr>
        <w:t>pi/</w:t>
      </w:r>
      <w:r w:rsidR="00ED35ED">
        <w:rPr>
          <w:sz w:val="22"/>
        </w:rPr>
        <w:t>2 BPSK</w:t>
      </w:r>
    </w:p>
    <w:bookmarkEnd w:id="2"/>
    <w:bookmarkEnd w:id="3"/>
    <w:p w14:paraId="30D11868" w14:textId="54A8ABF0" w:rsidR="00174A69" w:rsidRPr="00086BFD" w:rsidRDefault="00174A69" w:rsidP="00DC62EC">
      <w:pPr>
        <w:ind w:left="1985" w:hanging="1985"/>
        <w:jc w:val="both"/>
        <w:rPr>
          <w:sz w:val="22"/>
        </w:rPr>
      </w:pPr>
      <w:r w:rsidRPr="00086BFD">
        <w:rPr>
          <w:b/>
          <w:sz w:val="22"/>
        </w:rPr>
        <w:t>Agenda Item:</w:t>
      </w:r>
      <w:r w:rsidRPr="00086BFD">
        <w:rPr>
          <w:sz w:val="22"/>
        </w:rPr>
        <w:tab/>
      </w:r>
      <w:r w:rsidR="00ED35ED">
        <w:rPr>
          <w:sz w:val="22"/>
        </w:rPr>
        <w:t>7.4.4</w:t>
      </w:r>
    </w:p>
    <w:p w14:paraId="60A229B7" w14:textId="7878D2FB" w:rsidR="00174A69" w:rsidRPr="00086BFD" w:rsidRDefault="00174A69" w:rsidP="00DC62EC">
      <w:pPr>
        <w:tabs>
          <w:tab w:val="left" w:pos="1985"/>
        </w:tabs>
        <w:jc w:val="both"/>
        <w:rPr>
          <w:sz w:val="22"/>
        </w:rPr>
      </w:pPr>
      <w:r w:rsidRPr="00086BFD">
        <w:rPr>
          <w:b/>
          <w:sz w:val="22"/>
        </w:rPr>
        <w:t>Document for:</w:t>
      </w:r>
      <w:r w:rsidRPr="00086BFD">
        <w:rPr>
          <w:sz w:val="22"/>
        </w:rPr>
        <w:tab/>
      </w:r>
      <w:r w:rsidR="00B51FB2">
        <w:rPr>
          <w:sz w:val="22"/>
        </w:rPr>
        <w:t>Information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5E6EC671" w14:textId="2EFBCB63" w:rsidR="00ED35ED" w:rsidRDefault="00113648" w:rsidP="003662D2">
      <w:pPr>
        <w:spacing w:before="120" w:after="0"/>
        <w:jc w:val="both"/>
        <w:rPr>
          <w:lang w:val="en-US"/>
        </w:rPr>
      </w:pPr>
      <w:r>
        <w:rPr>
          <w:lang w:val="en-US"/>
        </w:rPr>
        <w:t>In this paper,</w:t>
      </w:r>
      <w:r w:rsidRPr="00113648">
        <w:rPr>
          <w:lang w:val="en-US"/>
        </w:rPr>
        <w:t xml:space="preserve"> we </w:t>
      </w:r>
      <w:r w:rsidR="00B51FB2">
        <w:rPr>
          <w:lang w:val="en-US"/>
        </w:rPr>
        <w:t xml:space="preserve">provide </w:t>
      </w:r>
      <w:r w:rsidR="00ED35ED">
        <w:rPr>
          <w:lang w:val="en-US"/>
        </w:rPr>
        <w:t xml:space="preserve">link level </w:t>
      </w:r>
      <w:r w:rsidR="00B51FB2">
        <w:rPr>
          <w:lang w:val="en-US"/>
        </w:rPr>
        <w:t xml:space="preserve">simulation results for </w:t>
      </w:r>
      <w:r w:rsidR="00ED35ED">
        <w:rPr>
          <w:lang w:val="en-US"/>
        </w:rPr>
        <w:t>pi/2 BPSK based on the below parameter list in [1]</w:t>
      </w:r>
      <w:r w:rsidR="00ED35ED">
        <w:rPr>
          <w:rFonts w:hint="eastAsia"/>
          <w:lang w:val="en-US"/>
        </w:rPr>
        <w:t>.</w:t>
      </w:r>
    </w:p>
    <w:p w14:paraId="0FA5AEB1" w14:textId="55720798" w:rsidR="00853F84" w:rsidRDefault="005425E3" w:rsidP="005425E3">
      <w:pPr>
        <w:spacing w:before="120" w:after="0"/>
        <w:jc w:val="center"/>
        <w:rPr>
          <w:lang w:val="en-US"/>
        </w:rPr>
      </w:pPr>
      <w:r w:rsidRPr="005425E3">
        <w:rPr>
          <w:lang w:val="en-US"/>
        </w:rPr>
        <w:t>Recommended Parameter list</w:t>
      </w:r>
    </w:p>
    <w:tbl>
      <w:tblPr>
        <w:tblW w:w="0" w:type="auto"/>
        <w:jc w:val="center"/>
        <w:tblCellMar>
          <w:left w:w="0" w:type="dxa"/>
          <w:right w:w="0" w:type="dxa"/>
        </w:tblCellMar>
        <w:tblLook w:val="0420" w:firstRow="1" w:lastRow="0" w:firstColumn="0" w:lastColumn="0" w:noHBand="0" w:noVBand="1"/>
      </w:tblPr>
      <w:tblGrid>
        <w:gridCol w:w="2211"/>
        <w:gridCol w:w="6211"/>
      </w:tblGrid>
      <w:tr w:rsidR="005425E3" w:rsidRPr="005425E3" w14:paraId="3600633C" w14:textId="77777777" w:rsidTr="005425E3">
        <w:trPr>
          <w:trHeight w:val="551"/>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5C9B63D" w14:textId="77777777" w:rsidR="005425E3" w:rsidRPr="005425E3" w:rsidRDefault="005425E3" w:rsidP="005425E3">
            <w:pPr>
              <w:spacing w:before="120" w:after="0"/>
              <w:jc w:val="both"/>
              <w:rPr>
                <w:lang w:val="en-US"/>
              </w:rPr>
            </w:pPr>
            <w:r w:rsidRPr="005425E3">
              <w:rPr>
                <w:b/>
                <w:bCs/>
                <w:lang w:val="en-US"/>
              </w:rPr>
              <w:t>Parameter</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66118C6" w14:textId="77777777" w:rsidR="005425E3" w:rsidRPr="005425E3" w:rsidRDefault="005425E3" w:rsidP="005425E3">
            <w:pPr>
              <w:spacing w:before="120" w:after="0"/>
              <w:jc w:val="both"/>
              <w:rPr>
                <w:lang w:val="en-US"/>
              </w:rPr>
            </w:pPr>
            <w:r w:rsidRPr="005425E3">
              <w:rPr>
                <w:b/>
                <w:bCs/>
                <w:lang w:val="en-US"/>
              </w:rPr>
              <w:t>Value</w:t>
            </w:r>
          </w:p>
        </w:tc>
      </w:tr>
      <w:tr w:rsidR="005425E3" w:rsidRPr="005425E3" w14:paraId="2ADBFDD5" w14:textId="77777777" w:rsidTr="005425E3">
        <w:trPr>
          <w:trHeight w:val="484"/>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EBBF93" w14:textId="77777777" w:rsidR="005425E3" w:rsidRPr="005425E3" w:rsidRDefault="005425E3" w:rsidP="005425E3">
            <w:pPr>
              <w:spacing w:before="120" w:after="0"/>
              <w:jc w:val="both"/>
              <w:rPr>
                <w:lang w:val="en-US"/>
              </w:rPr>
            </w:pPr>
            <w:r w:rsidRPr="005425E3">
              <w:rPr>
                <w:lang w:val="en-US"/>
              </w:rPr>
              <w:t>Pulse shaping filter</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A214EE2" w14:textId="77777777" w:rsidR="005425E3" w:rsidRPr="005425E3" w:rsidRDefault="005425E3" w:rsidP="005425E3">
            <w:pPr>
              <w:spacing w:before="120" w:after="0"/>
              <w:jc w:val="both"/>
              <w:rPr>
                <w:lang w:val="en-US"/>
              </w:rPr>
            </w:pPr>
            <w:r w:rsidRPr="005425E3">
              <w:rPr>
                <w:lang w:val="en-US"/>
              </w:rPr>
              <w:t>Filter configuration conforms to 38.101-1</w:t>
            </w:r>
          </w:p>
        </w:tc>
      </w:tr>
      <w:tr w:rsidR="005425E3" w:rsidRPr="005425E3" w14:paraId="1BE96DB7" w14:textId="77777777" w:rsidTr="005425E3">
        <w:trPr>
          <w:trHeight w:val="421"/>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4A5A407" w14:textId="77777777" w:rsidR="005425E3" w:rsidRPr="005425E3" w:rsidRDefault="005425E3" w:rsidP="005425E3">
            <w:pPr>
              <w:spacing w:before="120" w:after="0"/>
              <w:jc w:val="both"/>
              <w:rPr>
                <w:lang w:val="en-US"/>
              </w:rPr>
            </w:pPr>
            <w:r w:rsidRPr="005425E3">
              <w:rPr>
                <w:lang w:val="en-US"/>
              </w:rPr>
              <w:t>Channel model</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1927D9A" w14:textId="77777777" w:rsidR="005425E3" w:rsidRPr="005425E3" w:rsidRDefault="005425E3" w:rsidP="005425E3">
            <w:pPr>
              <w:spacing w:before="120" w:after="0"/>
              <w:jc w:val="both"/>
              <w:rPr>
                <w:lang w:val="en-US"/>
              </w:rPr>
            </w:pPr>
            <w:r w:rsidRPr="005425E3">
              <w:rPr>
                <w:lang w:val="en-US"/>
              </w:rPr>
              <w:t>TDL-C300ns, TDL-A30, TDL-D30</w:t>
            </w:r>
          </w:p>
        </w:tc>
      </w:tr>
      <w:tr w:rsidR="005425E3" w:rsidRPr="005425E3" w14:paraId="2697D0D3" w14:textId="77777777" w:rsidTr="005425E3">
        <w:trPr>
          <w:trHeight w:val="401"/>
          <w:jc w:val="center"/>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240881C" w14:textId="61DA64A5" w:rsidR="005425E3" w:rsidRPr="005425E3" w:rsidRDefault="005425E3" w:rsidP="005425E3">
            <w:pPr>
              <w:spacing w:before="120" w:after="0"/>
              <w:jc w:val="both"/>
              <w:rPr>
                <w:lang w:val="en-US"/>
              </w:rPr>
            </w:pPr>
            <w:r w:rsidRPr="005425E3">
              <w:rPr>
                <w:lang w:val="en-US"/>
              </w:rPr>
              <w:t>MCS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0ECC6EA" w14:textId="0C17F1D1" w:rsidR="005425E3" w:rsidRPr="005425E3" w:rsidRDefault="005425E3" w:rsidP="005425E3">
            <w:pPr>
              <w:spacing w:before="120" w:after="0"/>
              <w:jc w:val="both"/>
              <w:rPr>
                <w:lang w:val="en-US"/>
              </w:rPr>
            </w:pPr>
            <w:r w:rsidRPr="005425E3">
              <w:rPr>
                <w:lang w:val="en-US"/>
              </w:rPr>
              <w:t>0</w:t>
            </w:r>
          </w:p>
        </w:tc>
      </w:tr>
      <w:tr w:rsidR="005425E3" w:rsidRPr="005425E3" w14:paraId="598C3801" w14:textId="77777777" w:rsidTr="005425E3">
        <w:trPr>
          <w:trHeight w:val="678"/>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93302E0" w14:textId="77777777" w:rsidR="005425E3" w:rsidRPr="005425E3" w:rsidRDefault="005425E3" w:rsidP="005425E3">
            <w:pPr>
              <w:spacing w:before="120" w:after="0"/>
              <w:jc w:val="both"/>
              <w:rPr>
                <w:lang w:val="en-US"/>
              </w:rPr>
            </w:pPr>
            <w:r w:rsidRPr="005425E3">
              <w:rPr>
                <w:lang w:val="en-US"/>
              </w:rPr>
              <w:t>Waveform</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5020526" w14:textId="77777777" w:rsidR="005425E3" w:rsidRPr="005425E3" w:rsidRDefault="005425E3" w:rsidP="005425E3">
            <w:pPr>
              <w:spacing w:before="120" w:after="0"/>
              <w:jc w:val="both"/>
              <w:rPr>
                <w:lang w:val="en-US"/>
              </w:rPr>
            </w:pPr>
            <w:r w:rsidRPr="005425E3">
              <w:rPr>
                <w:lang w:val="en-US"/>
              </w:rPr>
              <w:t>DFTS OFDM with pi/2 BPSK filtered by same filter as for Rel-16 DMRS</w:t>
            </w:r>
          </w:p>
        </w:tc>
      </w:tr>
      <w:tr w:rsidR="005425E3" w:rsidRPr="005425E3" w14:paraId="0985BFAC" w14:textId="77777777" w:rsidTr="005425E3">
        <w:trPr>
          <w:trHeight w:val="49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34D56DA" w14:textId="77777777" w:rsidR="005425E3" w:rsidRPr="005425E3" w:rsidRDefault="005425E3" w:rsidP="005425E3">
            <w:pPr>
              <w:spacing w:before="120" w:after="0"/>
              <w:jc w:val="both"/>
              <w:rPr>
                <w:lang w:val="en-US"/>
              </w:rPr>
            </w:pPr>
            <w:r w:rsidRPr="005425E3">
              <w:rPr>
                <w:lang w:val="en-US"/>
              </w:rPr>
              <w:t># of DMRS symbols/slot</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909D6E3" w14:textId="77777777" w:rsidR="005425E3" w:rsidRPr="005425E3" w:rsidRDefault="005425E3" w:rsidP="005425E3">
            <w:pPr>
              <w:spacing w:before="120" w:after="0"/>
              <w:jc w:val="both"/>
              <w:rPr>
                <w:lang w:val="en-US"/>
              </w:rPr>
            </w:pPr>
            <w:r w:rsidRPr="005425E3">
              <w:rPr>
                <w:lang w:val="en-US"/>
              </w:rPr>
              <w:t>2</w:t>
            </w:r>
          </w:p>
        </w:tc>
      </w:tr>
      <w:tr w:rsidR="005425E3" w:rsidRPr="005425E3" w14:paraId="672A82DE" w14:textId="77777777" w:rsidTr="005425E3">
        <w:trPr>
          <w:trHeight w:val="497"/>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B16F10A" w14:textId="77777777" w:rsidR="005425E3" w:rsidRPr="005425E3" w:rsidRDefault="005425E3" w:rsidP="005425E3">
            <w:pPr>
              <w:spacing w:before="120" w:after="0"/>
              <w:jc w:val="both"/>
              <w:rPr>
                <w:lang w:val="en-US"/>
              </w:rPr>
            </w:pPr>
            <w:r w:rsidRPr="005425E3">
              <w:rPr>
                <w:lang w:val="en-US"/>
              </w:rPr>
              <w:t># of data symbols/slot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A29F861" w14:textId="77777777" w:rsidR="005425E3" w:rsidRPr="005425E3" w:rsidRDefault="005425E3" w:rsidP="005425E3">
            <w:pPr>
              <w:spacing w:before="120" w:after="0"/>
              <w:jc w:val="both"/>
              <w:rPr>
                <w:lang w:val="en-US"/>
              </w:rPr>
            </w:pPr>
            <w:r w:rsidRPr="005425E3">
              <w:rPr>
                <w:lang w:val="en-US"/>
              </w:rPr>
              <w:t>12</w:t>
            </w:r>
          </w:p>
        </w:tc>
      </w:tr>
      <w:tr w:rsidR="005425E3" w:rsidRPr="005425E3" w14:paraId="6F5F5466" w14:textId="77777777" w:rsidTr="005425E3">
        <w:trPr>
          <w:trHeight w:val="252"/>
          <w:jc w:val="center"/>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4EB727C" w14:textId="77777777" w:rsidR="005425E3" w:rsidRPr="005425E3" w:rsidRDefault="005425E3" w:rsidP="005425E3">
            <w:pPr>
              <w:spacing w:before="120" w:after="0"/>
              <w:jc w:val="both"/>
              <w:rPr>
                <w:lang w:val="en-US"/>
              </w:rPr>
            </w:pPr>
            <w:r w:rsidRPr="005425E3">
              <w:rPr>
                <w:lang w:val="en-US"/>
              </w:rPr>
              <w:t># of RBs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42A5D814" w14:textId="77777777" w:rsidR="005425E3" w:rsidRPr="005425E3" w:rsidRDefault="005425E3" w:rsidP="005425E3">
            <w:pPr>
              <w:spacing w:before="120" w:after="0"/>
              <w:jc w:val="both"/>
              <w:rPr>
                <w:lang w:val="en-US"/>
              </w:rPr>
            </w:pPr>
            <w:r w:rsidRPr="005425E3">
              <w:rPr>
                <w:lang w:val="en-US"/>
              </w:rPr>
              <w:t>[2, 4, 8, 16, 64]</w:t>
            </w:r>
          </w:p>
        </w:tc>
      </w:tr>
      <w:tr w:rsidR="005425E3" w:rsidRPr="005425E3" w14:paraId="28CB71CB" w14:textId="77777777" w:rsidTr="005425E3">
        <w:trPr>
          <w:trHeight w:val="497"/>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735C4CA" w14:textId="77777777" w:rsidR="005425E3" w:rsidRPr="005425E3" w:rsidRDefault="005425E3" w:rsidP="005425E3">
            <w:pPr>
              <w:spacing w:before="120" w:after="0"/>
              <w:jc w:val="both"/>
              <w:rPr>
                <w:lang w:val="en-US"/>
              </w:rPr>
            </w:pPr>
            <w:r w:rsidRPr="005425E3">
              <w:rPr>
                <w:lang w:val="en-US"/>
              </w:rPr>
              <w:t>TX/RX configuration</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24CB5D6A" w14:textId="77777777" w:rsidR="005425E3" w:rsidRPr="005425E3" w:rsidRDefault="005425E3" w:rsidP="005425E3">
            <w:pPr>
              <w:spacing w:before="120" w:after="0"/>
              <w:jc w:val="both"/>
              <w:rPr>
                <w:lang w:val="en-US"/>
              </w:rPr>
            </w:pPr>
            <w:r w:rsidRPr="005425E3">
              <w:rPr>
                <w:lang w:val="en-US"/>
              </w:rPr>
              <w:t>1TX/4RX</w:t>
            </w:r>
          </w:p>
        </w:tc>
      </w:tr>
      <w:tr w:rsidR="005425E3" w:rsidRPr="005425E3" w14:paraId="59E1996A" w14:textId="77777777" w:rsidTr="005425E3">
        <w:trPr>
          <w:trHeight w:val="52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FD93AC3" w14:textId="77777777" w:rsidR="005425E3" w:rsidRPr="005425E3" w:rsidRDefault="005425E3" w:rsidP="005425E3">
            <w:pPr>
              <w:spacing w:before="120" w:after="0"/>
              <w:jc w:val="both"/>
              <w:rPr>
                <w:lang w:val="en-US"/>
              </w:rPr>
            </w:pPr>
            <w:r w:rsidRPr="005425E3">
              <w:rPr>
                <w:lang w:val="en-US"/>
              </w:rPr>
              <w:t>BW</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BAFFF4A" w14:textId="77777777" w:rsidR="005425E3" w:rsidRPr="005425E3" w:rsidRDefault="005425E3" w:rsidP="005425E3">
            <w:pPr>
              <w:spacing w:before="120" w:after="0"/>
              <w:jc w:val="both"/>
              <w:rPr>
                <w:lang w:val="en-US"/>
              </w:rPr>
            </w:pPr>
            <w:r w:rsidRPr="005425E3">
              <w:rPr>
                <w:lang w:val="en-US"/>
              </w:rPr>
              <w:t>100 MHz</w:t>
            </w:r>
          </w:p>
        </w:tc>
      </w:tr>
      <w:tr w:rsidR="005425E3" w:rsidRPr="005425E3" w14:paraId="2966DF84" w14:textId="77777777" w:rsidTr="005425E3">
        <w:trPr>
          <w:trHeight w:val="52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EC76820" w14:textId="77777777" w:rsidR="005425E3" w:rsidRPr="005425E3" w:rsidRDefault="005425E3" w:rsidP="005425E3">
            <w:pPr>
              <w:spacing w:before="120" w:after="0"/>
              <w:jc w:val="both"/>
              <w:rPr>
                <w:lang w:val="en-US"/>
              </w:rPr>
            </w:pPr>
            <w:r w:rsidRPr="005425E3">
              <w:rPr>
                <w:lang w:val="en-US"/>
              </w:rPr>
              <w:t>UE speed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2F26DB1" w14:textId="77777777" w:rsidR="005425E3" w:rsidRPr="005425E3" w:rsidRDefault="005425E3" w:rsidP="005425E3">
            <w:pPr>
              <w:spacing w:before="120" w:after="0"/>
              <w:jc w:val="both"/>
              <w:rPr>
                <w:lang w:val="en-US"/>
              </w:rPr>
            </w:pPr>
            <w:r w:rsidRPr="005425E3">
              <w:rPr>
                <w:lang w:val="en-US"/>
              </w:rPr>
              <w:t>3 km/h</w:t>
            </w:r>
          </w:p>
        </w:tc>
      </w:tr>
      <w:tr w:rsidR="005425E3" w:rsidRPr="005425E3" w14:paraId="3BFF8C41" w14:textId="77777777" w:rsidTr="005425E3">
        <w:trPr>
          <w:trHeight w:val="52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A9997FB" w14:textId="77777777" w:rsidR="005425E3" w:rsidRPr="005425E3" w:rsidRDefault="005425E3" w:rsidP="005425E3">
            <w:pPr>
              <w:spacing w:before="120" w:after="0"/>
              <w:jc w:val="both"/>
              <w:rPr>
                <w:lang w:val="en-US"/>
              </w:rPr>
            </w:pPr>
            <w:r w:rsidRPr="005425E3">
              <w:rPr>
                <w:lang w:val="en-US"/>
              </w:rPr>
              <w:t xml:space="preserve">SCS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1685E8A" w14:textId="77777777" w:rsidR="005425E3" w:rsidRPr="005425E3" w:rsidRDefault="005425E3" w:rsidP="005425E3">
            <w:pPr>
              <w:spacing w:before="120" w:after="0"/>
              <w:jc w:val="both"/>
              <w:rPr>
                <w:lang w:val="en-US"/>
              </w:rPr>
            </w:pPr>
            <w:r w:rsidRPr="005425E3">
              <w:rPr>
                <w:lang w:val="en-US"/>
              </w:rPr>
              <w:t>30 kHz</w:t>
            </w:r>
          </w:p>
        </w:tc>
      </w:tr>
      <w:tr w:rsidR="005425E3" w:rsidRPr="005425E3" w14:paraId="062C2E39" w14:textId="77777777" w:rsidTr="005425E3">
        <w:trPr>
          <w:trHeight w:val="52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5B47553" w14:textId="77777777" w:rsidR="005425E3" w:rsidRPr="005425E3" w:rsidRDefault="005425E3" w:rsidP="005425E3">
            <w:pPr>
              <w:spacing w:before="120" w:after="0"/>
              <w:jc w:val="both"/>
              <w:rPr>
                <w:lang w:val="en-US"/>
              </w:rPr>
            </w:pPr>
            <w:r w:rsidRPr="005425E3">
              <w:rPr>
                <w:lang w:val="en-US"/>
              </w:rPr>
              <w:t>HARQ configuration</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705D795" w14:textId="77777777" w:rsidR="005425E3" w:rsidRPr="005425E3" w:rsidRDefault="005425E3" w:rsidP="005425E3">
            <w:pPr>
              <w:spacing w:before="120" w:after="0"/>
              <w:jc w:val="both"/>
              <w:rPr>
                <w:lang w:val="en-US"/>
              </w:rPr>
            </w:pPr>
            <w:r w:rsidRPr="005425E3">
              <w:rPr>
                <w:lang w:val="en-US"/>
              </w:rPr>
              <w:t>No retransmissions</w:t>
            </w:r>
          </w:p>
        </w:tc>
      </w:tr>
    </w:tbl>
    <w:p w14:paraId="74FC9164" w14:textId="7A8A8C30" w:rsidR="00221CA2" w:rsidRPr="00B51FB2" w:rsidRDefault="00B51FB2" w:rsidP="007938F2">
      <w:pPr>
        <w:pStyle w:val="1"/>
        <w:spacing w:after="240"/>
        <w:jc w:val="both"/>
        <w:rPr>
          <w:rFonts w:ascii="Times New Roman" w:eastAsia="宋体" w:hAnsi="Times New Roman"/>
          <w:lang w:eastAsia="zh-CN"/>
        </w:rPr>
      </w:pPr>
      <w:bookmarkStart w:id="4" w:name="OLE_LINK5"/>
      <w:r>
        <w:rPr>
          <w:rFonts w:ascii="Times New Roman" w:eastAsia="宋体" w:hAnsi="Times New Roman"/>
          <w:lang w:eastAsia="zh-CN"/>
        </w:rPr>
        <w:t>Simulation results</w:t>
      </w:r>
    </w:p>
    <w:p w14:paraId="216111B8" w14:textId="560BBCEA" w:rsidR="00D31E07" w:rsidRDefault="00B821ED" w:rsidP="001F7767">
      <w:pPr>
        <w:jc w:val="both"/>
      </w:pPr>
      <w:r>
        <w:t>I</w:t>
      </w:r>
      <w:r>
        <w:rPr>
          <w:rFonts w:hint="eastAsia"/>
        </w:rPr>
        <w:t>n</w:t>
      </w:r>
      <w:r>
        <w:t xml:space="preserve"> </w:t>
      </w:r>
      <w:r>
        <w:rPr>
          <w:rFonts w:hint="eastAsia"/>
        </w:rPr>
        <w:t>the</w:t>
      </w:r>
      <w:r>
        <w:t xml:space="preserve"> RAN</w:t>
      </w:r>
      <w:r>
        <w:rPr>
          <w:rFonts w:hint="eastAsia"/>
        </w:rPr>
        <w:t>#</w:t>
      </w:r>
      <w:r>
        <w:t xml:space="preserve"> 94</w:t>
      </w:r>
      <w:r>
        <w:rPr>
          <w:rFonts w:hint="eastAsia"/>
        </w:rPr>
        <w:t>e</w:t>
      </w:r>
      <w:r>
        <w:t xml:space="preserve"> </w:t>
      </w:r>
      <w:r>
        <w:rPr>
          <w:rFonts w:hint="eastAsia"/>
        </w:rPr>
        <w:t>meeting,</w:t>
      </w:r>
      <w:r>
        <w:t xml:space="preserve"> a LS</w:t>
      </w:r>
      <w:r w:rsidR="00D31E07">
        <w:t xml:space="preserve"> was sent from RAN to RAN4. The agreements related to transparent spectral shaping were agreed as follows:</w:t>
      </w:r>
    </w:p>
    <w:tbl>
      <w:tblPr>
        <w:tblStyle w:val="af"/>
        <w:tblW w:w="0" w:type="auto"/>
        <w:tblLook w:val="04A0" w:firstRow="1" w:lastRow="0" w:firstColumn="1" w:lastColumn="0" w:noHBand="0" w:noVBand="1"/>
      </w:tblPr>
      <w:tblGrid>
        <w:gridCol w:w="9631"/>
      </w:tblGrid>
      <w:tr w:rsidR="00D31E07" w14:paraId="1750C122" w14:textId="77777777" w:rsidTr="00D31E07">
        <w:tc>
          <w:tcPr>
            <w:tcW w:w="9631" w:type="dxa"/>
          </w:tcPr>
          <w:p w14:paraId="1C4959CF" w14:textId="77777777" w:rsidR="00D31E07" w:rsidRPr="00356C61" w:rsidRDefault="00D31E07" w:rsidP="00D31E07">
            <w:pPr>
              <w:rPr>
                <w:b/>
                <w:bCs/>
              </w:rPr>
            </w:pPr>
            <w:r w:rsidRPr="00356C61">
              <w:rPr>
                <w:b/>
                <w:bCs/>
              </w:rPr>
              <w:t>Transparent spectral shaping</w:t>
            </w:r>
          </w:p>
          <w:p w14:paraId="45072B07" w14:textId="77777777" w:rsidR="00D31E07" w:rsidRPr="00356C61" w:rsidRDefault="00D31E07" w:rsidP="00D31E07">
            <w:pPr>
              <w:rPr>
                <w:b/>
                <w:bCs/>
              </w:rPr>
            </w:pPr>
            <w:r w:rsidRPr="00356C61">
              <w:rPr>
                <w:b/>
                <w:bCs/>
              </w:rPr>
              <w:lastRenderedPageBreak/>
              <w:t>Agreements</w:t>
            </w:r>
          </w:p>
          <w:p w14:paraId="3F0A8CE0" w14:textId="77777777" w:rsidR="00D31E07" w:rsidRPr="00356C61" w:rsidRDefault="00D31E07" w:rsidP="00D31E07">
            <w:pPr>
              <w:pStyle w:val="a8"/>
              <w:numPr>
                <w:ilvl w:val="0"/>
                <w:numId w:val="44"/>
              </w:numPr>
              <w:overflowPunct/>
              <w:autoSpaceDE/>
              <w:autoSpaceDN/>
              <w:adjustRightInd/>
              <w:spacing w:before="120" w:after="0" w:line="280" w:lineRule="atLeast"/>
              <w:ind w:firstLineChars="0"/>
              <w:jc w:val="both"/>
              <w:textAlignment w:val="auto"/>
            </w:pPr>
            <w:r w:rsidRPr="00356C61">
              <w:t xml:space="preserve">Both data and DMRS are filtered </w:t>
            </w:r>
          </w:p>
          <w:p w14:paraId="12CB4558" w14:textId="32583505" w:rsidR="00D31E07" w:rsidRPr="00356C61" w:rsidRDefault="00D31E07" w:rsidP="00D31E07">
            <w:pPr>
              <w:pStyle w:val="a8"/>
              <w:numPr>
                <w:ilvl w:val="1"/>
                <w:numId w:val="44"/>
              </w:numPr>
              <w:overflowPunct/>
              <w:autoSpaceDE/>
              <w:autoSpaceDN/>
              <w:adjustRightInd/>
              <w:spacing w:before="120" w:after="0" w:line="280" w:lineRule="atLeast"/>
              <w:ind w:firstLineChars="0"/>
              <w:jc w:val="both"/>
              <w:textAlignment w:val="auto"/>
            </w:pPr>
            <w:r w:rsidRPr="00356C61">
              <w:t>The choice of filters is up to UE implementations and transparent to the network</w:t>
            </w:r>
          </w:p>
          <w:p w14:paraId="5A01EF93" w14:textId="77777777" w:rsidR="00D31E07" w:rsidRPr="00D31E07" w:rsidRDefault="00D31E07" w:rsidP="00DB6CEE"/>
        </w:tc>
      </w:tr>
    </w:tbl>
    <w:p w14:paraId="51746C86" w14:textId="6D28C933" w:rsidR="0082700C" w:rsidRDefault="0082700C" w:rsidP="00DB6CEE">
      <w:r>
        <w:rPr>
          <w:rFonts w:hint="eastAsia"/>
        </w:rPr>
        <w:lastRenderedPageBreak/>
        <w:t xml:space="preserve"> </w:t>
      </w:r>
    </w:p>
    <w:p w14:paraId="0A017116" w14:textId="12272602" w:rsidR="00BC506F" w:rsidRDefault="0082700C" w:rsidP="001F7767">
      <w:pPr>
        <w:jc w:val="both"/>
      </w:pPr>
      <w:r>
        <w:t>In addition, as pointed out in the last meeting</w:t>
      </w:r>
      <w:r w:rsidR="001F7767">
        <w:t xml:space="preserve"> [2]</w:t>
      </w:r>
      <w:r>
        <w:t xml:space="preserve">, </w:t>
      </w:r>
      <w:r w:rsidR="001F7767">
        <w:t xml:space="preserve">both transmitter and receiver performances should be the deciding criterion for filter evaluation. </w:t>
      </w:r>
      <w:r w:rsidR="00574FFB">
        <w:t>Therefore,</w:t>
      </w:r>
      <w:r w:rsidR="00A859C4">
        <w:rPr>
          <w:rFonts w:hint="eastAsia"/>
        </w:rPr>
        <w:t xml:space="preserve"> </w:t>
      </w:r>
      <w:r w:rsidR="00A859C4">
        <w:t>i</w:t>
      </w:r>
      <w:r w:rsidR="00BC506F">
        <w:t xml:space="preserve">n </w:t>
      </w:r>
      <w:r>
        <w:t>this contribution</w:t>
      </w:r>
      <w:r w:rsidR="00BC506F">
        <w:t>,</w:t>
      </w:r>
      <w:r w:rsidR="001F7767">
        <w:t xml:space="preserve"> </w:t>
      </w:r>
      <w:r w:rsidR="00BC506F">
        <w:t xml:space="preserve">we compare with the frequency domain characteristics </w:t>
      </w:r>
      <w:r w:rsidR="001F7767">
        <w:t xml:space="preserve">and </w:t>
      </w:r>
      <w:proofErr w:type="spellStart"/>
      <w:r w:rsidR="001F7767">
        <w:t>Bler</w:t>
      </w:r>
      <w:proofErr w:type="spellEnd"/>
      <w:r w:rsidR="001F7767">
        <w:t xml:space="preserve"> performance </w:t>
      </w:r>
      <w:r w:rsidR="00BC506F">
        <w:t>under</w:t>
      </w:r>
      <w:bookmarkStart w:id="5" w:name="_Hlk92116522"/>
      <w:r w:rsidR="00BC506F">
        <w:t xml:space="preserve"> different configuration parameters </w:t>
      </w:r>
      <w:r w:rsidR="00A859C4">
        <w:t xml:space="preserve">of </w:t>
      </w:r>
      <w:r w:rsidR="00BC506F">
        <w:t>three-tap filter</w:t>
      </w:r>
      <w:bookmarkEnd w:id="5"/>
      <w:r w:rsidR="00BC506F">
        <w:t>.</w:t>
      </w:r>
      <w:r w:rsidR="001F7767">
        <w:t xml:space="preserve"> </w:t>
      </w:r>
    </w:p>
    <w:p w14:paraId="5D9D22B1" w14:textId="12AD0FC1" w:rsidR="00D74B74" w:rsidRDefault="00A859C4" w:rsidP="00031338">
      <w:pPr>
        <w:jc w:val="both"/>
      </w:pPr>
      <w:r>
        <w:t xml:space="preserve">The frequency domain </w:t>
      </w:r>
      <w:r w:rsidRPr="00A859C4">
        <w:t>characteristic curve</w:t>
      </w:r>
      <w:r>
        <w:t xml:space="preserve">s are shown in figure 1. It can be observed that </w:t>
      </w:r>
      <w:r w:rsidR="00031338">
        <w:t xml:space="preserve">for the </w:t>
      </w:r>
      <w:r w:rsidR="00D74B74">
        <w:t xml:space="preserve">more </w:t>
      </w:r>
      <w:r w:rsidR="00D74B74" w:rsidRPr="006E5D7D">
        <w:t>aggressive</w:t>
      </w:r>
      <w:r w:rsidR="00D74B74">
        <w:t xml:space="preserve"> </w:t>
      </w:r>
      <w:r w:rsidR="00D74B74" w:rsidRPr="002E005C">
        <w:t>spectr</w:t>
      </w:r>
      <w:r w:rsidR="00D74B74">
        <w:rPr>
          <w:rFonts w:hint="eastAsia"/>
        </w:rPr>
        <w:t>al</w:t>
      </w:r>
      <w:r w:rsidR="00D74B74">
        <w:t xml:space="preserve"> shape filter</w:t>
      </w:r>
      <w:r w:rsidR="00031338">
        <w:t xml:space="preserve">, the </w:t>
      </w:r>
      <w:r w:rsidR="00B514E0">
        <w:t xml:space="preserve">curve is narrower </w:t>
      </w:r>
      <w:r w:rsidR="00B514E0">
        <w:rPr>
          <w:rFonts w:hint="eastAsia"/>
        </w:rPr>
        <w:t>i</w:t>
      </w:r>
      <w:r w:rsidR="00B514E0">
        <w:t>n the frequency domain. And it also shows that the correlation between time-domain data would be greater</w:t>
      </w:r>
      <w:r w:rsidR="00B514E0">
        <w:rPr>
          <w:rFonts w:hint="eastAsia"/>
        </w:rPr>
        <w:t xml:space="preserve"> </w:t>
      </w:r>
      <w:r w:rsidR="00B514E0">
        <w:t xml:space="preserve">and </w:t>
      </w:r>
      <w:bookmarkStart w:id="6" w:name="OLE_LINK1"/>
      <w:r w:rsidR="00B514E0">
        <w:t>the PAPR would be smaller</w:t>
      </w:r>
      <w:bookmarkEnd w:id="6"/>
      <w:r w:rsidR="00B514E0">
        <w:t xml:space="preserve">. Therefore, it is helpful to </w:t>
      </w:r>
      <w:r w:rsidR="00D74B74">
        <w:t xml:space="preserve">boost the power of UE output. </w:t>
      </w:r>
    </w:p>
    <w:p w14:paraId="088D7E8C" w14:textId="32D83CD6" w:rsidR="00031338" w:rsidRDefault="00D74B74" w:rsidP="00031338">
      <w:pPr>
        <w:jc w:val="both"/>
      </w:pPr>
      <w:r>
        <w:t>However, for the</w:t>
      </w:r>
      <w:r w:rsidR="00033D72">
        <w:t xml:space="preserve"> spe</w:t>
      </w:r>
      <w:r w:rsidRPr="002E005C">
        <w:t>ctr</w:t>
      </w:r>
      <w:r>
        <w:rPr>
          <w:rFonts w:hint="eastAsia"/>
        </w:rPr>
        <w:t>al</w:t>
      </w:r>
      <w:r>
        <w:t xml:space="preserve"> shape filter, the receive demodulation performance </w:t>
      </w:r>
      <w:r w:rsidR="00033D72">
        <w:t xml:space="preserve">would also be reduced compared with no filter since the </w:t>
      </w:r>
      <w:r w:rsidR="0088350D">
        <w:t xml:space="preserve">FDSS would cause non-uniform distribution of SNR on each subcarrier and impact the channel equalization. </w:t>
      </w:r>
    </w:p>
    <w:p w14:paraId="1430E49E" w14:textId="24FE0BD6" w:rsidR="002E005C" w:rsidRDefault="00977A6D" w:rsidP="002E005C">
      <w:pPr>
        <w:jc w:val="center"/>
        <w:rPr>
          <w:lang w:eastAsia="en-US"/>
        </w:rPr>
      </w:pPr>
      <w:r>
        <w:rPr>
          <w:noProof/>
        </w:rPr>
        <w:drawing>
          <wp:inline distT="0" distB="0" distL="0" distR="0" wp14:anchorId="4118D5E7" wp14:editId="70D2CB7E">
            <wp:extent cx="5274310" cy="273705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737057"/>
                    </a:xfrm>
                    <a:prstGeom prst="rect">
                      <a:avLst/>
                    </a:prstGeom>
                    <a:noFill/>
                    <a:ln>
                      <a:noFill/>
                    </a:ln>
                  </pic:spPr>
                </pic:pic>
              </a:graphicData>
            </a:graphic>
          </wp:inline>
        </w:drawing>
      </w:r>
    </w:p>
    <w:p w14:paraId="5CEBEC9F" w14:textId="3B7E5920" w:rsidR="002E005C" w:rsidRDefault="002E005C" w:rsidP="002E005C">
      <w:pPr>
        <w:jc w:val="center"/>
      </w:pPr>
      <w:r>
        <w:rPr>
          <w:rFonts w:hint="eastAsia"/>
        </w:rPr>
        <w:t>F</w:t>
      </w:r>
      <w:r>
        <w:t xml:space="preserve">igure 1: Frequency </w:t>
      </w:r>
      <w:r w:rsidRPr="002E005C">
        <w:t>characteristics</w:t>
      </w:r>
      <w:r>
        <w:t xml:space="preserve"> of different </w:t>
      </w:r>
      <w:bookmarkStart w:id="7" w:name="OLE_LINK2"/>
      <w:r w:rsidRPr="002E005C">
        <w:t>spectr</w:t>
      </w:r>
      <w:r w:rsidR="00DB6CEE">
        <w:rPr>
          <w:rFonts w:hint="eastAsia"/>
        </w:rPr>
        <w:t>al</w:t>
      </w:r>
      <w:r>
        <w:t xml:space="preserve"> shape filters</w:t>
      </w:r>
      <w:bookmarkEnd w:id="7"/>
    </w:p>
    <w:p w14:paraId="756B0AAE" w14:textId="70430FA2" w:rsidR="001A2437" w:rsidRDefault="00B821ED" w:rsidP="0082700C">
      <w:pPr>
        <w:rPr>
          <w:b/>
          <w:bCs/>
        </w:rPr>
      </w:pPr>
      <w:r w:rsidRPr="001A2437">
        <w:rPr>
          <w:b/>
          <w:bCs/>
        </w:rPr>
        <w:t>Observation 1:</w:t>
      </w:r>
      <w:r w:rsidR="001A2437" w:rsidRPr="001A2437">
        <w:rPr>
          <w:b/>
          <w:bCs/>
        </w:rPr>
        <w:t xml:space="preserve"> For </w:t>
      </w:r>
      <w:bookmarkStart w:id="8" w:name="_Hlk92116976"/>
      <w:r w:rsidR="001A2437" w:rsidRPr="001A2437">
        <w:rPr>
          <w:b/>
          <w:bCs/>
        </w:rPr>
        <w:t>the more aggressive spectr</w:t>
      </w:r>
      <w:r w:rsidR="001A2437" w:rsidRPr="001A2437">
        <w:rPr>
          <w:rFonts w:hint="eastAsia"/>
          <w:b/>
          <w:bCs/>
        </w:rPr>
        <w:t>al</w:t>
      </w:r>
      <w:r w:rsidR="001A2437" w:rsidRPr="001A2437">
        <w:rPr>
          <w:b/>
          <w:bCs/>
        </w:rPr>
        <w:t xml:space="preserve"> shape filter</w:t>
      </w:r>
      <w:bookmarkEnd w:id="8"/>
      <w:r w:rsidR="001A2437" w:rsidRPr="001A2437">
        <w:rPr>
          <w:b/>
          <w:bCs/>
        </w:rPr>
        <w:t>, the PAPR would be smaller.</w:t>
      </w:r>
    </w:p>
    <w:p w14:paraId="57BBBD46" w14:textId="69D82D82" w:rsidR="001A2437" w:rsidRPr="001A2437" w:rsidRDefault="001A2437" w:rsidP="0082700C">
      <w:r>
        <w:t xml:space="preserve">The </w:t>
      </w:r>
      <w:proofErr w:type="spellStart"/>
      <w:r>
        <w:t>Bler</w:t>
      </w:r>
      <w:proofErr w:type="spellEnd"/>
      <w:r>
        <w:t xml:space="preserve"> </w:t>
      </w:r>
      <w:r w:rsidRPr="00A859C4">
        <w:t>curve</w:t>
      </w:r>
      <w:r>
        <w:t xml:space="preserve">s for </w:t>
      </w:r>
      <w:r w:rsidRPr="001A2437">
        <w:t>different configuration parameters of three-tap filter</w:t>
      </w:r>
      <w:r>
        <w:t xml:space="preserve"> are shown is figure 2.</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37"/>
      </w:tblGrid>
      <w:tr w:rsidR="005518A0" w14:paraId="205F8B00" w14:textId="77777777" w:rsidTr="005518A0">
        <w:tc>
          <w:tcPr>
            <w:tcW w:w="4945" w:type="dxa"/>
          </w:tcPr>
          <w:p w14:paraId="67E290C9" w14:textId="2ACA46B6" w:rsidR="00AB13EC" w:rsidRDefault="00E96348" w:rsidP="00AB13EC">
            <w:pPr>
              <w:rPr>
                <w:lang w:eastAsia="en-US"/>
              </w:rPr>
            </w:pPr>
            <w:r>
              <w:rPr>
                <w:noProof/>
              </w:rPr>
              <w:drawing>
                <wp:inline distT="0" distB="0" distL="0" distR="0" wp14:anchorId="2D0779A7" wp14:editId="655E6B88">
                  <wp:extent cx="2997200" cy="2265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9615" cy="2275065"/>
                          </a:xfrm>
                          <a:prstGeom prst="rect">
                            <a:avLst/>
                          </a:prstGeom>
                          <a:noFill/>
                          <a:ln>
                            <a:noFill/>
                          </a:ln>
                        </pic:spPr>
                      </pic:pic>
                    </a:graphicData>
                  </a:graphic>
                </wp:inline>
              </w:drawing>
            </w:r>
          </w:p>
        </w:tc>
        <w:tc>
          <w:tcPr>
            <w:tcW w:w="4696" w:type="dxa"/>
          </w:tcPr>
          <w:p w14:paraId="79D94CAD" w14:textId="2EDE3A0F" w:rsidR="00AB13EC" w:rsidRDefault="005518A0" w:rsidP="00AB13EC">
            <w:pPr>
              <w:rPr>
                <w:lang w:eastAsia="en-US"/>
              </w:rPr>
            </w:pPr>
            <w:r>
              <w:rPr>
                <w:noProof/>
              </w:rPr>
              <w:drawing>
                <wp:inline distT="0" distB="0" distL="0" distR="0" wp14:anchorId="1E660A9F" wp14:editId="30EC19B3">
                  <wp:extent cx="3018870" cy="22656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6345" cy="2271290"/>
                          </a:xfrm>
                          <a:prstGeom prst="rect">
                            <a:avLst/>
                          </a:prstGeom>
                          <a:noFill/>
                          <a:ln>
                            <a:noFill/>
                          </a:ln>
                        </pic:spPr>
                      </pic:pic>
                    </a:graphicData>
                  </a:graphic>
                </wp:inline>
              </w:drawing>
            </w:r>
          </w:p>
        </w:tc>
      </w:tr>
    </w:tbl>
    <w:p w14:paraId="2D9A0362" w14:textId="0096536A" w:rsidR="00AB13EC" w:rsidRDefault="00AB13EC" w:rsidP="00AB13EC">
      <w:pPr>
        <w:rPr>
          <w:lang w:eastAsia="en-US"/>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8"/>
        <w:gridCol w:w="4703"/>
      </w:tblGrid>
      <w:tr w:rsidR="00E96348" w14:paraId="59BAF33F" w14:textId="77777777" w:rsidTr="005518A0">
        <w:tc>
          <w:tcPr>
            <w:tcW w:w="4815" w:type="dxa"/>
          </w:tcPr>
          <w:p w14:paraId="5DBD43E7" w14:textId="71593DBD" w:rsidR="00AB13EC" w:rsidRDefault="00CA68F4" w:rsidP="00D333E7">
            <w:pPr>
              <w:rPr>
                <w:lang w:eastAsia="en-US"/>
              </w:rPr>
            </w:pPr>
            <w:r>
              <w:rPr>
                <w:noProof/>
              </w:rPr>
              <w:lastRenderedPageBreak/>
              <w:drawing>
                <wp:inline distT="0" distB="0" distL="0" distR="0" wp14:anchorId="07A2731A" wp14:editId="08CA1D36">
                  <wp:extent cx="3248025" cy="243738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2326" cy="2440614"/>
                          </a:xfrm>
                          <a:prstGeom prst="rect">
                            <a:avLst/>
                          </a:prstGeom>
                          <a:noFill/>
                          <a:ln>
                            <a:noFill/>
                          </a:ln>
                        </pic:spPr>
                      </pic:pic>
                    </a:graphicData>
                  </a:graphic>
                </wp:inline>
              </w:drawing>
            </w:r>
          </w:p>
        </w:tc>
        <w:tc>
          <w:tcPr>
            <w:tcW w:w="4816" w:type="dxa"/>
          </w:tcPr>
          <w:p w14:paraId="40E2D966" w14:textId="214D6437" w:rsidR="00AB13EC" w:rsidRDefault="00E96348" w:rsidP="00D333E7">
            <w:pPr>
              <w:rPr>
                <w:lang w:eastAsia="en-US"/>
              </w:rPr>
            </w:pPr>
            <w:r>
              <w:rPr>
                <w:noProof/>
              </w:rPr>
              <w:drawing>
                <wp:inline distT="0" distB="0" distL="0" distR="0" wp14:anchorId="310A6467" wp14:editId="729A3B19">
                  <wp:extent cx="3086100" cy="24371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5544" cy="2444588"/>
                          </a:xfrm>
                          <a:prstGeom prst="rect">
                            <a:avLst/>
                          </a:prstGeom>
                          <a:noFill/>
                          <a:ln>
                            <a:noFill/>
                          </a:ln>
                        </pic:spPr>
                      </pic:pic>
                    </a:graphicData>
                  </a:graphic>
                </wp:inline>
              </w:drawing>
            </w:r>
          </w:p>
        </w:tc>
      </w:tr>
    </w:tbl>
    <w:p w14:paraId="69A10CBB" w14:textId="62725C24" w:rsidR="00AB13EC" w:rsidRDefault="00AB13EC" w:rsidP="00AB13EC">
      <w:pPr>
        <w:rPr>
          <w:lang w:eastAsia="en-US"/>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4"/>
        <w:gridCol w:w="4797"/>
      </w:tblGrid>
      <w:tr w:rsidR="00AA04AA" w14:paraId="0C51463D" w14:textId="77777777" w:rsidTr="00AA04AA">
        <w:tc>
          <w:tcPr>
            <w:tcW w:w="4769" w:type="dxa"/>
          </w:tcPr>
          <w:p w14:paraId="6A72CEA3" w14:textId="4B57D111" w:rsidR="00AB13EC" w:rsidRDefault="00E96348" w:rsidP="00D333E7">
            <w:pPr>
              <w:rPr>
                <w:lang w:eastAsia="en-US"/>
              </w:rPr>
            </w:pPr>
            <w:r>
              <w:rPr>
                <w:noProof/>
              </w:rPr>
              <w:drawing>
                <wp:inline distT="0" distB="0" distL="0" distR="0" wp14:anchorId="02FC68AC" wp14:editId="6C75AA3D">
                  <wp:extent cx="3089095" cy="23183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4175" cy="2322197"/>
                          </a:xfrm>
                          <a:prstGeom prst="rect">
                            <a:avLst/>
                          </a:prstGeom>
                          <a:noFill/>
                          <a:ln>
                            <a:noFill/>
                          </a:ln>
                        </pic:spPr>
                      </pic:pic>
                    </a:graphicData>
                  </a:graphic>
                </wp:inline>
              </w:drawing>
            </w:r>
          </w:p>
        </w:tc>
        <w:tc>
          <w:tcPr>
            <w:tcW w:w="4872" w:type="dxa"/>
          </w:tcPr>
          <w:p w14:paraId="516E376E" w14:textId="26FF2746" w:rsidR="00AB13EC" w:rsidRDefault="00AA04AA" w:rsidP="00D333E7">
            <w:pPr>
              <w:rPr>
                <w:lang w:eastAsia="en-US"/>
              </w:rPr>
            </w:pPr>
            <w:r>
              <w:rPr>
                <w:noProof/>
              </w:rPr>
              <w:drawing>
                <wp:inline distT="0" distB="0" distL="0" distR="0" wp14:anchorId="25926366" wp14:editId="144C0DD6">
                  <wp:extent cx="3056890" cy="22942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3271" cy="2299044"/>
                          </a:xfrm>
                          <a:prstGeom prst="rect">
                            <a:avLst/>
                          </a:prstGeom>
                          <a:noFill/>
                          <a:ln>
                            <a:noFill/>
                          </a:ln>
                        </pic:spPr>
                      </pic:pic>
                    </a:graphicData>
                  </a:graphic>
                </wp:inline>
              </w:drawing>
            </w:r>
          </w:p>
        </w:tc>
      </w:tr>
    </w:tbl>
    <w:p w14:paraId="198BF7F7" w14:textId="5CEC9561" w:rsidR="002E005C" w:rsidRPr="002E005C" w:rsidRDefault="002E005C" w:rsidP="002E005C">
      <w:pPr>
        <w:jc w:val="center"/>
      </w:pPr>
      <w:r>
        <w:rPr>
          <w:rFonts w:hint="eastAsia"/>
        </w:rPr>
        <w:t>F</w:t>
      </w:r>
      <w:r>
        <w:t xml:space="preserve">igure 2: </w:t>
      </w:r>
      <w:proofErr w:type="spellStart"/>
      <w:r>
        <w:t>Bler</w:t>
      </w:r>
      <w:proofErr w:type="spellEnd"/>
      <w:r>
        <w:t xml:space="preserve"> performance of different </w:t>
      </w:r>
      <w:r w:rsidRPr="002E005C">
        <w:t>spectrum</w:t>
      </w:r>
      <w:r>
        <w:t xml:space="preserve"> shape filters</w:t>
      </w:r>
    </w:p>
    <w:p w14:paraId="57012203" w14:textId="752AF44F" w:rsidR="006A2846" w:rsidRDefault="001A2437" w:rsidP="006A2846">
      <w:pPr>
        <w:jc w:val="both"/>
      </w:pPr>
      <w:r>
        <w:t xml:space="preserve">It can be observed that </w:t>
      </w:r>
      <w:r w:rsidR="005F4147">
        <w:t xml:space="preserve">for all channel model (e.g., TDL-A, TDL-C, TDL-D) and RBs (2RB and 8RB), </w:t>
      </w:r>
      <w:r w:rsidR="006A2846">
        <w:t xml:space="preserve">for </w:t>
      </w:r>
      <w:r w:rsidR="006A2846" w:rsidRPr="006A2846">
        <w:t>the more aggressive spectral shape filter</w:t>
      </w:r>
      <w:r w:rsidR="006A2846">
        <w:t xml:space="preserve"> (e.g., [0.33 1 0.33]), the </w:t>
      </w:r>
      <w:proofErr w:type="spellStart"/>
      <w:r w:rsidR="006A2846">
        <w:t>Bler</w:t>
      </w:r>
      <w:proofErr w:type="spellEnd"/>
      <w:r w:rsidR="006A2846">
        <w:t xml:space="preserve"> performance would be worse. In addition, the m</w:t>
      </w:r>
      <w:r w:rsidR="00732D25">
        <w:t xml:space="preserve">aximum SNR </w:t>
      </w:r>
      <w:r w:rsidR="006A2846">
        <w:t xml:space="preserve">difference between no-filter and FDSS filter </w:t>
      </w:r>
      <w:r w:rsidR="00732D25">
        <w:t xml:space="preserve">when the </w:t>
      </w:r>
      <w:proofErr w:type="spellStart"/>
      <w:r w:rsidR="00732D25">
        <w:t>Bler</w:t>
      </w:r>
      <w:proofErr w:type="spellEnd"/>
      <w:r w:rsidR="00732D25">
        <w:t xml:space="preserve"> is 10% is about is 1dB.</w:t>
      </w:r>
    </w:p>
    <w:p w14:paraId="3A184B24" w14:textId="5290C3FF" w:rsidR="00732D25" w:rsidRDefault="00732D25" w:rsidP="00732D25">
      <w:pPr>
        <w:jc w:val="both"/>
        <w:rPr>
          <w:b/>
          <w:bCs/>
        </w:rPr>
      </w:pPr>
      <w:r w:rsidRPr="001A2437">
        <w:rPr>
          <w:b/>
          <w:bCs/>
        </w:rPr>
        <w:t xml:space="preserve">Observation </w:t>
      </w:r>
      <w:r>
        <w:rPr>
          <w:b/>
          <w:bCs/>
        </w:rPr>
        <w:t>2</w:t>
      </w:r>
      <w:r w:rsidRPr="001A2437">
        <w:rPr>
          <w:b/>
          <w:bCs/>
        </w:rPr>
        <w:t xml:space="preserve">: </w:t>
      </w:r>
      <w:r>
        <w:rPr>
          <w:b/>
          <w:bCs/>
        </w:rPr>
        <w:t>F</w:t>
      </w:r>
      <w:r w:rsidRPr="00732D25">
        <w:rPr>
          <w:b/>
          <w:bCs/>
        </w:rPr>
        <w:t xml:space="preserve">or all channel model (e.g., TDL-A, TDL-C, TDL-D) and RBs (2RB and 8RB), for the more aggressive spectral shape filter (e.g., [0.33 1 0.33]), the </w:t>
      </w:r>
      <w:proofErr w:type="spellStart"/>
      <w:r w:rsidRPr="00732D25">
        <w:rPr>
          <w:b/>
          <w:bCs/>
        </w:rPr>
        <w:t>Bler</w:t>
      </w:r>
      <w:proofErr w:type="spellEnd"/>
      <w:r w:rsidRPr="00732D25">
        <w:rPr>
          <w:b/>
          <w:bCs/>
        </w:rPr>
        <w:t xml:space="preserve"> performance would be worse.</w:t>
      </w:r>
    </w:p>
    <w:p w14:paraId="7F5737CA" w14:textId="08E3702E" w:rsidR="001A2437" w:rsidRDefault="00732D25" w:rsidP="00732D25">
      <w:pPr>
        <w:jc w:val="both"/>
        <w:rPr>
          <w:b/>
          <w:bCs/>
        </w:rPr>
      </w:pPr>
      <w:r>
        <w:rPr>
          <w:rFonts w:hint="eastAsia"/>
          <w:b/>
          <w:bCs/>
        </w:rPr>
        <w:t>O</w:t>
      </w:r>
      <w:r>
        <w:rPr>
          <w:b/>
          <w:bCs/>
        </w:rPr>
        <w:t>bservation 3: T</w:t>
      </w:r>
      <w:r w:rsidRPr="00732D25">
        <w:rPr>
          <w:b/>
          <w:bCs/>
        </w:rPr>
        <w:t xml:space="preserve">he maximum SNR difference between no-filter and FDSS filter when the </w:t>
      </w:r>
      <w:proofErr w:type="spellStart"/>
      <w:r w:rsidRPr="00732D25">
        <w:rPr>
          <w:b/>
          <w:bCs/>
        </w:rPr>
        <w:t>Bler</w:t>
      </w:r>
      <w:proofErr w:type="spellEnd"/>
      <w:r w:rsidRPr="00732D25">
        <w:rPr>
          <w:b/>
          <w:bCs/>
        </w:rPr>
        <w:t xml:space="preserve"> is 10% is</w:t>
      </w:r>
      <w:r w:rsidR="00480C49">
        <w:rPr>
          <w:b/>
          <w:bCs/>
        </w:rPr>
        <w:t xml:space="preserve"> </w:t>
      </w:r>
      <w:r w:rsidRPr="00732D25">
        <w:rPr>
          <w:b/>
          <w:bCs/>
        </w:rPr>
        <w:t>about 1dB.</w:t>
      </w:r>
    </w:p>
    <w:p w14:paraId="600FC53A" w14:textId="0BEB823F" w:rsidR="00732D25" w:rsidRDefault="00732D25" w:rsidP="00732D25">
      <w:pPr>
        <w:jc w:val="both"/>
      </w:pPr>
      <w:r>
        <w:rPr>
          <w:rFonts w:hint="eastAsia"/>
        </w:rPr>
        <w:t>B</w:t>
      </w:r>
      <w:r>
        <w:t xml:space="preserve">ased on the above analyse, we can see that </w:t>
      </w:r>
      <w:r w:rsidR="00FE1457">
        <w:t xml:space="preserve">it </w:t>
      </w:r>
      <w:r w:rsidR="00FE1457" w:rsidRPr="00FE1457">
        <w:t>is very necessary</w:t>
      </w:r>
      <w:r w:rsidR="00FE1457">
        <w:t xml:space="preserve"> to select the a</w:t>
      </w:r>
      <w:r w:rsidR="00FE1457" w:rsidRPr="00FE1457">
        <w:t>ppropriate filter</w:t>
      </w:r>
      <w:r w:rsidR="00FE1457">
        <w:t>, PAPR performance</w:t>
      </w:r>
      <w:r w:rsidR="00FE1457" w:rsidRPr="00FE1457">
        <w:t xml:space="preserve"> and </w:t>
      </w:r>
      <w:proofErr w:type="spellStart"/>
      <w:r w:rsidR="00FE1457">
        <w:t>Bler</w:t>
      </w:r>
      <w:proofErr w:type="spellEnd"/>
      <w:r w:rsidR="00FE1457" w:rsidRPr="00FE1457">
        <w:t xml:space="preserve"> performance must be taken into consideration at the same time</w:t>
      </w:r>
      <w:r w:rsidR="00FE1457">
        <w:t>.</w:t>
      </w:r>
      <w:r w:rsidR="00480C49">
        <w:t xml:space="preserve"> </w:t>
      </w:r>
    </w:p>
    <w:p w14:paraId="47D2E381" w14:textId="048CE12F" w:rsidR="00732D25" w:rsidRPr="00732D25" w:rsidRDefault="00732D25" w:rsidP="00732D25">
      <w:pPr>
        <w:jc w:val="both"/>
        <w:rPr>
          <w:b/>
          <w:bCs/>
        </w:rPr>
      </w:pPr>
      <w:r w:rsidRPr="00732D25">
        <w:rPr>
          <w:rFonts w:hint="eastAsia"/>
          <w:b/>
          <w:bCs/>
        </w:rPr>
        <w:t>O</w:t>
      </w:r>
      <w:r w:rsidRPr="00732D25">
        <w:rPr>
          <w:b/>
          <w:bCs/>
        </w:rPr>
        <w:t>bservation 4:</w:t>
      </w:r>
      <w:r>
        <w:rPr>
          <w:b/>
          <w:bCs/>
        </w:rPr>
        <w:t xml:space="preserve"> </w:t>
      </w:r>
      <w:r w:rsidR="00FE1457" w:rsidRPr="00FE1457">
        <w:rPr>
          <w:b/>
          <w:bCs/>
        </w:rPr>
        <w:t xml:space="preserve">PAPR performance and </w:t>
      </w:r>
      <w:proofErr w:type="spellStart"/>
      <w:r w:rsidR="00FE1457" w:rsidRPr="00FE1457">
        <w:rPr>
          <w:b/>
          <w:bCs/>
        </w:rPr>
        <w:t>Bler</w:t>
      </w:r>
      <w:proofErr w:type="spellEnd"/>
      <w:r w:rsidR="00FE1457" w:rsidRPr="00FE1457">
        <w:rPr>
          <w:b/>
          <w:bCs/>
        </w:rPr>
        <w:t xml:space="preserve"> performance must be taken into consideration at the same time</w:t>
      </w:r>
      <w:r w:rsidR="00FE1457">
        <w:rPr>
          <w:b/>
          <w:bCs/>
        </w:rPr>
        <w:t xml:space="preserve"> for FDSS filter selection</w:t>
      </w:r>
      <w:r w:rsidR="00FE1457" w:rsidRPr="00FE1457">
        <w:rPr>
          <w:b/>
          <w:bCs/>
        </w:rPr>
        <w:t>.</w:t>
      </w:r>
    </w:p>
    <w:bookmarkEnd w:id="4"/>
    <w:p w14:paraId="2E5BF008" w14:textId="1722AE08" w:rsidR="0053582C" w:rsidRDefault="00F62E9E" w:rsidP="0053582C">
      <w:pPr>
        <w:pStyle w:val="1"/>
        <w:jc w:val="both"/>
        <w:rPr>
          <w:lang w:val="en-US"/>
        </w:rPr>
      </w:pPr>
      <w:r>
        <w:rPr>
          <w:lang w:val="en-US"/>
        </w:rPr>
        <w:t>Conclusion</w:t>
      </w:r>
    </w:p>
    <w:p w14:paraId="7C641ABD" w14:textId="77C50066" w:rsidR="00480C49" w:rsidRDefault="00480C49" w:rsidP="00480C49">
      <w:pPr>
        <w:jc w:val="both"/>
        <w:rPr>
          <w:b/>
          <w:bCs/>
        </w:rPr>
      </w:pPr>
      <w:r w:rsidRPr="001A2437">
        <w:rPr>
          <w:b/>
          <w:bCs/>
        </w:rPr>
        <w:t>Observation 1: For the more aggressive spectr</w:t>
      </w:r>
      <w:r w:rsidRPr="001A2437">
        <w:rPr>
          <w:rFonts w:hint="eastAsia"/>
          <w:b/>
          <w:bCs/>
        </w:rPr>
        <w:t>al</w:t>
      </w:r>
      <w:r w:rsidRPr="001A2437">
        <w:rPr>
          <w:b/>
          <w:bCs/>
        </w:rPr>
        <w:t xml:space="preserve"> shape filter, the PAPR would be small</w:t>
      </w:r>
      <w:r>
        <w:rPr>
          <w:b/>
          <w:bCs/>
        </w:rPr>
        <w:t>er.</w:t>
      </w:r>
    </w:p>
    <w:p w14:paraId="1866B179" w14:textId="75814C96" w:rsidR="00480C49" w:rsidRDefault="00480C49" w:rsidP="00480C49">
      <w:pPr>
        <w:jc w:val="both"/>
        <w:rPr>
          <w:b/>
          <w:bCs/>
        </w:rPr>
      </w:pPr>
      <w:r w:rsidRPr="001A2437">
        <w:rPr>
          <w:b/>
          <w:bCs/>
        </w:rPr>
        <w:t xml:space="preserve">Observation </w:t>
      </w:r>
      <w:r>
        <w:rPr>
          <w:b/>
          <w:bCs/>
        </w:rPr>
        <w:t>2</w:t>
      </w:r>
      <w:r w:rsidRPr="001A2437">
        <w:rPr>
          <w:b/>
          <w:bCs/>
        </w:rPr>
        <w:t xml:space="preserve">: </w:t>
      </w:r>
      <w:r>
        <w:rPr>
          <w:b/>
          <w:bCs/>
        </w:rPr>
        <w:t>F</w:t>
      </w:r>
      <w:r w:rsidRPr="00732D25">
        <w:rPr>
          <w:b/>
          <w:bCs/>
        </w:rPr>
        <w:t xml:space="preserve">or all channel model (e.g., TDL-A, TDL-C, TDL-D) and RBs (2RB and 8RB), for the more aggressive spectral shape filter (e.g., [0.33 1 0.33]), the </w:t>
      </w:r>
      <w:proofErr w:type="spellStart"/>
      <w:r w:rsidRPr="00732D25">
        <w:rPr>
          <w:b/>
          <w:bCs/>
        </w:rPr>
        <w:t>Bler</w:t>
      </w:r>
      <w:proofErr w:type="spellEnd"/>
      <w:r w:rsidRPr="00732D25">
        <w:rPr>
          <w:b/>
          <w:bCs/>
        </w:rPr>
        <w:t xml:space="preserve"> performance would be worse.</w:t>
      </w:r>
    </w:p>
    <w:p w14:paraId="287B2C7E" w14:textId="2C0FCE2E" w:rsidR="00480C49" w:rsidRPr="00480C49" w:rsidRDefault="00480C49" w:rsidP="00480C49">
      <w:pPr>
        <w:jc w:val="both"/>
        <w:rPr>
          <w:b/>
          <w:bCs/>
        </w:rPr>
      </w:pPr>
      <w:r>
        <w:rPr>
          <w:rFonts w:hint="eastAsia"/>
          <w:b/>
          <w:bCs/>
        </w:rPr>
        <w:lastRenderedPageBreak/>
        <w:t>O</w:t>
      </w:r>
      <w:r>
        <w:rPr>
          <w:b/>
          <w:bCs/>
        </w:rPr>
        <w:t>bservation 3: T</w:t>
      </w:r>
      <w:r w:rsidRPr="00732D25">
        <w:rPr>
          <w:b/>
          <w:bCs/>
        </w:rPr>
        <w:t xml:space="preserve">he maximum SNR difference between no-filter and FDSS filter when the </w:t>
      </w:r>
      <w:proofErr w:type="spellStart"/>
      <w:r w:rsidRPr="00732D25">
        <w:rPr>
          <w:b/>
          <w:bCs/>
        </w:rPr>
        <w:t>Bler</w:t>
      </w:r>
      <w:proofErr w:type="spellEnd"/>
      <w:r w:rsidRPr="00732D25">
        <w:rPr>
          <w:b/>
          <w:bCs/>
        </w:rPr>
        <w:t xml:space="preserve"> is 10% is about 1dB.</w:t>
      </w:r>
    </w:p>
    <w:p w14:paraId="2F0F9914" w14:textId="67B2D9B0" w:rsidR="00480C49" w:rsidRPr="00480C49" w:rsidRDefault="00480C49" w:rsidP="00480C49">
      <w:pPr>
        <w:jc w:val="both"/>
        <w:rPr>
          <w:b/>
          <w:bCs/>
        </w:rPr>
      </w:pPr>
      <w:r w:rsidRPr="00732D25">
        <w:rPr>
          <w:rFonts w:hint="eastAsia"/>
          <w:b/>
          <w:bCs/>
        </w:rPr>
        <w:t>O</w:t>
      </w:r>
      <w:r w:rsidRPr="00732D25">
        <w:rPr>
          <w:b/>
          <w:bCs/>
        </w:rPr>
        <w:t>bservation 4:</w:t>
      </w:r>
      <w:r>
        <w:rPr>
          <w:b/>
          <w:bCs/>
        </w:rPr>
        <w:t xml:space="preserve"> </w:t>
      </w:r>
      <w:r w:rsidRPr="00FE1457">
        <w:rPr>
          <w:b/>
          <w:bCs/>
        </w:rPr>
        <w:t xml:space="preserve">PAPR performance and </w:t>
      </w:r>
      <w:proofErr w:type="spellStart"/>
      <w:r w:rsidRPr="00FE1457">
        <w:rPr>
          <w:b/>
          <w:bCs/>
        </w:rPr>
        <w:t>Bler</w:t>
      </w:r>
      <w:proofErr w:type="spellEnd"/>
      <w:r w:rsidRPr="00FE1457">
        <w:rPr>
          <w:b/>
          <w:bCs/>
        </w:rPr>
        <w:t xml:space="preserve"> performance must be taken into consideration at the same time</w:t>
      </w:r>
      <w:r>
        <w:rPr>
          <w:b/>
          <w:bCs/>
        </w:rPr>
        <w:t xml:space="preserve"> for FDSS filter selection</w:t>
      </w:r>
      <w:r w:rsidRPr="00FE1457">
        <w:rPr>
          <w:b/>
          <w:bCs/>
        </w:rPr>
        <w:t>.</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562139D" w14:textId="787727EF" w:rsidR="00DB6CEE" w:rsidRDefault="005C1FBA" w:rsidP="00DB6CEE">
      <w:pPr>
        <w:pStyle w:val="a8"/>
        <w:numPr>
          <w:ilvl w:val="0"/>
          <w:numId w:val="29"/>
        </w:numPr>
        <w:overflowPunct/>
        <w:autoSpaceDE/>
        <w:autoSpaceDN/>
        <w:adjustRightInd/>
        <w:spacing w:before="240" w:after="0"/>
        <w:ind w:firstLineChars="0"/>
        <w:jc w:val="both"/>
        <w:textAlignment w:val="auto"/>
      </w:pPr>
      <w:r w:rsidRPr="005C1FBA">
        <w:t>R4-21</w:t>
      </w:r>
      <w:r w:rsidR="00ED35ED">
        <w:t>08018</w:t>
      </w:r>
      <w:r w:rsidR="005425E3">
        <w:t xml:space="preserve"> </w:t>
      </w:r>
      <w:r w:rsidR="005425E3" w:rsidRPr="005425E3">
        <w:t>WF on Waveform configuration, parameters for link simulations and agreements</w:t>
      </w:r>
      <w:r w:rsidR="00DB6CEE">
        <w:rPr>
          <w:rFonts w:hint="eastAsia"/>
        </w:rPr>
        <w:t>.</w:t>
      </w:r>
    </w:p>
    <w:p w14:paraId="0E43E673" w14:textId="5528ACC2" w:rsidR="00DB6CEE" w:rsidRDefault="001F7767" w:rsidP="001F7767">
      <w:pPr>
        <w:pStyle w:val="a8"/>
        <w:numPr>
          <w:ilvl w:val="0"/>
          <w:numId w:val="29"/>
        </w:numPr>
        <w:overflowPunct/>
        <w:autoSpaceDE/>
        <w:autoSpaceDN/>
        <w:adjustRightInd/>
        <w:spacing w:before="240" w:after="0"/>
        <w:ind w:firstLineChars="0"/>
        <w:jc w:val="both"/>
        <w:textAlignment w:val="auto"/>
      </w:pPr>
      <w:r w:rsidRPr="001F7767">
        <w:t>R4-2120057</w:t>
      </w:r>
      <w:r>
        <w:t xml:space="preserve"> WF on Optimisations of Pi/2 BPSK UL Power in NR, Huawei, </w:t>
      </w:r>
      <w:proofErr w:type="spellStart"/>
      <w:r>
        <w:t>HiSilicon</w:t>
      </w:r>
      <w:proofErr w:type="spellEnd"/>
      <w:r>
        <w:t>, Qualcomm, Intel.</w:t>
      </w:r>
    </w:p>
    <w:sectPr w:rsidR="00DB6CEE" w:rsidSect="00DE115A">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B8B47" w14:textId="77777777" w:rsidR="00D974E2" w:rsidRDefault="00D974E2" w:rsidP="00174A69">
      <w:pPr>
        <w:spacing w:after="0"/>
      </w:pPr>
      <w:r>
        <w:separator/>
      </w:r>
    </w:p>
  </w:endnote>
  <w:endnote w:type="continuationSeparator" w:id="0">
    <w:p w14:paraId="4CF83AE1" w14:textId="77777777" w:rsidR="00D974E2" w:rsidRDefault="00D974E2"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5F6FA4" w:rsidRDefault="005F6F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A353A" w14:textId="77777777" w:rsidR="00D974E2" w:rsidRDefault="00D974E2" w:rsidP="00174A69">
      <w:pPr>
        <w:spacing w:after="0"/>
      </w:pPr>
      <w:r>
        <w:separator/>
      </w:r>
    </w:p>
  </w:footnote>
  <w:footnote w:type="continuationSeparator" w:id="0">
    <w:p w14:paraId="3AE9C7FE" w14:textId="77777777" w:rsidR="00D974E2" w:rsidRDefault="00D974E2"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DD14FEB"/>
    <w:multiLevelType w:val="hybridMultilevel"/>
    <w:tmpl w:val="60AAB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B2D66F4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F2CEF"/>
    <w:multiLevelType w:val="hybridMultilevel"/>
    <w:tmpl w:val="01788F2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7C84B4D"/>
    <w:multiLevelType w:val="hybridMultilevel"/>
    <w:tmpl w:val="3E2A651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363182"/>
    <w:multiLevelType w:val="hybridMultilevel"/>
    <w:tmpl w:val="06D806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7CC42BF"/>
    <w:multiLevelType w:val="hybridMultilevel"/>
    <w:tmpl w:val="9E3269FC"/>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932050E"/>
    <w:multiLevelType w:val="hybridMultilevel"/>
    <w:tmpl w:val="D5A0044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A34A3E"/>
    <w:multiLevelType w:val="hybridMultilevel"/>
    <w:tmpl w:val="EABA7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601D5"/>
    <w:multiLevelType w:val="hybridMultilevel"/>
    <w:tmpl w:val="2B9A3458"/>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3C0BF2"/>
    <w:multiLevelType w:val="hybridMultilevel"/>
    <w:tmpl w:val="BFD86C3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5904D9"/>
    <w:multiLevelType w:val="hybridMultilevel"/>
    <w:tmpl w:val="FCD411AE"/>
    <w:lvl w:ilvl="0" w:tplc="04090001">
      <w:start w:val="1"/>
      <w:numFmt w:val="bullet"/>
      <w:lvlText w:val=""/>
      <w:lvlJc w:val="left"/>
      <w:pPr>
        <w:ind w:left="840" w:hanging="420"/>
      </w:pPr>
      <w:rPr>
        <w:rFonts w:ascii="Symbol" w:hAnsi="Symbol" w:hint="default"/>
      </w:rPr>
    </w:lvl>
    <w:lvl w:ilvl="1" w:tplc="DD56BEB8">
      <w:start w:val="2"/>
      <w:numFmt w:val="bullet"/>
      <w:lvlText w:val="-"/>
      <w:lvlJc w:val="left"/>
      <w:pPr>
        <w:ind w:left="1260" w:hanging="420"/>
      </w:pPr>
      <w:rPr>
        <w:rFonts w:ascii="Calibri" w:eastAsia="Calibri" w:hAnsi="Calibri"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4ED2BAC"/>
    <w:multiLevelType w:val="hybridMultilevel"/>
    <w:tmpl w:val="20AEFC72"/>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DB71E3"/>
    <w:multiLevelType w:val="hybridMultilevel"/>
    <w:tmpl w:val="B1FECA2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36"/>
  </w:num>
  <w:num w:numId="4">
    <w:abstractNumId w:val="1"/>
  </w:num>
  <w:num w:numId="5">
    <w:abstractNumId w:val="19"/>
  </w:num>
  <w:num w:numId="6">
    <w:abstractNumId w:val="7"/>
  </w:num>
  <w:num w:numId="7">
    <w:abstractNumId w:val="30"/>
  </w:num>
  <w:num w:numId="8">
    <w:abstractNumId w:val="8"/>
  </w:num>
  <w:num w:numId="9">
    <w:abstractNumId w:val="0"/>
  </w:num>
  <w:num w:numId="10">
    <w:abstractNumId w:val="33"/>
  </w:num>
  <w:num w:numId="11">
    <w:abstractNumId w:val="10"/>
  </w:num>
  <w:num w:numId="12">
    <w:abstractNumId w:val="15"/>
  </w:num>
  <w:num w:numId="13">
    <w:abstractNumId w:val="29"/>
  </w:num>
  <w:num w:numId="14">
    <w:abstractNumId w:val="9"/>
  </w:num>
  <w:num w:numId="15">
    <w:abstractNumId w:val="28"/>
  </w:num>
  <w:num w:numId="16">
    <w:abstractNumId w:val="25"/>
  </w:num>
  <w:num w:numId="17">
    <w:abstractNumId w:val="22"/>
  </w:num>
  <w:num w:numId="18">
    <w:abstractNumId w:val="16"/>
  </w:num>
  <w:num w:numId="19">
    <w:abstractNumId w:val="14"/>
  </w:num>
  <w:num w:numId="20">
    <w:abstractNumId w:val="1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1"/>
  </w:num>
  <w:num w:numId="24">
    <w:abstractNumId w:val="37"/>
  </w:num>
  <w:num w:numId="25">
    <w:abstractNumId w:val="32"/>
  </w:num>
  <w:num w:numId="26">
    <w:abstractNumId w:val="23"/>
  </w:num>
  <w:num w:numId="27">
    <w:abstractNumId w:val="41"/>
  </w:num>
  <w:num w:numId="28">
    <w:abstractNumId w:val="39"/>
  </w:num>
  <w:num w:numId="29">
    <w:abstractNumId w:val="3"/>
  </w:num>
  <w:num w:numId="30">
    <w:abstractNumId w:val="2"/>
  </w:num>
  <w:num w:numId="31">
    <w:abstractNumId w:val="35"/>
  </w:num>
  <w:num w:numId="32">
    <w:abstractNumId w:val="38"/>
  </w:num>
  <w:num w:numId="33">
    <w:abstractNumId w:val="31"/>
  </w:num>
  <w:num w:numId="34">
    <w:abstractNumId w:val="26"/>
  </w:num>
  <w:num w:numId="35">
    <w:abstractNumId w:val="42"/>
  </w:num>
  <w:num w:numId="36">
    <w:abstractNumId w:val="20"/>
  </w:num>
  <w:num w:numId="37">
    <w:abstractNumId w:val="18"/>
  </w:num>
  <w:num w:numId="38">
    <w:abstractNumId w:val="24"/>
  </w:num>
  <w:num w:numId="39">
    <w:abstractNumId w:val="27"/>
  </w:num>
  <w:num w:numId="40">
    <w:abstractNumId w:val="6"/>
  </w:num>
  <w:num w:numId="41">
    <w:abstractNumId w:val="13"/>
  </w:num>
  <w:num w:numId="42">
    <w:abstractNumId w:val="17"/>
  </w:num>
  <w:num w:numId="43">
    <w:abstractNumId w:val="34"/>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D1F"/>
    <w:rsid w:val="000057E5"/>
    <w:rsid w:val="00012E3B"/>
    <w:rsid w:val="0001751F"/>
    <w:rsid w:val="00026E26"/>
    <w:rsid w:val="00031338"/>
    <w:rsid w:val="00032220"/>
    <w:rsid w:val="000322C7"/>
    <w:rsid w:val="000333F7"/>
    <w:rsid w:val="00033B1C"/>
    <w:rsid w:val="00033D72"/>
    <w:rsid w:val="00040DA9"/>
    <w:rsid w:val="00043629"/>
    <w:rsid w:val="00044C5C"/>
    <w:rsid w:val="00060BAC"/>
    <w:rsid w:val="00070EB9"/>
    <w:rsid w:val="0007251B"/>
    <w:rsid w:val="000809A4"/>
    <w:rsid w:val="00084E79"/>
    <w:rsid w:val="00095478"/>
    <w:rsid w:val="00095A5B"/>
    <w:rsid w:val="000A4717"/>
    <w:rsid w:val="000A4BCA"/>
    <w:rsid w:val="000A5D84"/>
    <w:rsid w:val="000B10DD"/>
    <w:rsid w:val="000B37B2"/>
    <w:rsid w:val="000B5318"/>
    <w:rsid w:val="000D0729"/>
    <w:rsid w:val="000D0FBD"/>
    <w:rsid w:val="000D4CC4"/>
    <w:rsid w:val="000D5768"/>
    <w:rsid w:val="000D59E8"/>
    <w:rsid w:val="000D5B77"/>
    <w:rsid w:val="000D6018"/>
    <w:rsid w:val="000D6C2D"/>
    <w:rsid w:val="000E0E60"/>
    <w:rsid w:val="000F0B82"/>
    <w:rsid w:val="000F14BC"/>
    <w:rsid w:val="00101336"/>
    <w:rsid w:val="001013AE"/>
    <w:rsid w:val="00105C06"/>
    <w:rsid w:val="00106519"/>
    <w:rsid w:val="00113648"/>
    <w:rsid w:val="00115663"/>
    <w:rsid w:val="00120BFF"/>
    <w:rsid w:val="00120E4A"/>
    <w:rsid w:val="001234E2"/>
    <w:rsid w:val="00132E34"/>
    <w:rsid w:val="00134FA4"/>
    <w:rsid w:val="00141CB3"/>
    <w:rsid w:val="001421FC"/>
    <w:rsid w:val="001422A6"/>
    <w:rsid w:val="0014265E"/>
    <w:rsid w:val="0014327A"/>
    <w:rsid w:val="00143B82"/>
    <w:rsid w:val="00154814"/>
    <w:rsid w:val="0015562F"/>
    <w:rsid w:val="00155B3A"/>
    <w:rsid w:val="00155E53"/>
    <w:rsid w:val="0015766A"/>
    <w:rsid w:val="00161315"/>
    <w:rsid w:val="0016234B"/>
    <w:rsid w:val="001627E4"/>
    <w:rsid w:val="00170040"/>
    <w:rsid w:val="00172F91"/>
    <w:rsid w:val="001746BE"/>
    <w:rsid w:val="00174A69"/>
    <w:rsid w:val="00174B4D"/>
    <w:rsid w:val="00174D56"/>
    <w:rsid w:val="00177EE4"/>
    <w:rsid w:val="00182A01"/>
    <w:rsid w:val="001842C8"/>
    <w:rsid w:val="00185B57"/>
    <w:rsid w:val="001933DB"/>
    <w:rsid w:val="001953DD"/>
    <w:rsid w:val="001A05FD"/>
    <w:rsid w:val="001A0E9C"/>
    <w:rsid w:val="001A2437"/>
    <w:rsid w:val="001A4BDB"/>
    <w:rsid w:val="001A574D"/>
    <w:rsid w:val="001A7387"/>
    <w:rsid w:val="001B12A8"/>
    <w:rsid w:val="001B3C35"/>
    <w:rsid w:val="001B546D"/>
    <w:rsid w:val="001B7E10"/>
    <w:rsid w:val="001C10A1"/>
    <w:rsid w:val="001C28AF"/>
    <w:rsid w:val="001C54C0"/>
    <w:rsid w:val="001D01FF"/>
    <w:rsid w:val="001D3CB0"/>
    <w:rsid w:val="001D68FA"/>
    <w:rsid w:val="001D7307"/>
    <w:rsid w:val="001E6ADD"/>
    <w:rsid w:val="001F3019"/>
    <w:rsid w:val="001F7767"/>
    <w:rsid w:val="002059B6"/>
    <w:rsid w:val="00206D22"/>
    <w:rsid w:val="002134AC"/>
    <w:rsid w:val="00215C6C"/>
    <w:rsid w:val="00221088"/>
    <w:rsid w:val="00221CA2"/>
    <w:rsid w:val="00224BD9"/>
    <w:rsid w:val="00224C17"/>
    <w:rsid w:val="00226193"/>
    <w:rsid w:val="00240447"/>
    <w:rsid w:val="0024524E"/>
    <w:rsid w:val="002555C0"/>
    <w:rsid w:val="00263F44"/>
    <w:rsid w:val="00264082"/>
    <w:rsid w:val="0026511F"/>
    <w:rsid w:val="002664F5"/>
    <w:rsid w:val="00266ABC"/>
    <w:rsid w:val="00267581"/>
    <w:rsid w:val="00284D29"/>
    <w:rsid w:val="002902B1"/>
    <w:rsid w:val="00292507"/>
    <w:rsid w:val="00294788"/>
    <w:rsid w:val="00297BCB"/>
    <w:rsid w:val="002A3306"/>
    <w:rsid w:val="002A34AC"/>
    <w:rsid w:val="002A58DF"/>
    <w:rsid w:val="002B463B"/>
    <w:rsid w:val="002B4F9C"/>
    <w:rsid w:val="002B549C"/>
    <w:rsid w:val="002B63DB"/>
    <w:rsid w:val="002B7BA3"/>
    <w:rsid w:val="002C0CBC"/>
    <w:rsid w:val="002C0D14"/>
    <w:rsid w:val="002D1C54"/>
    <w:rsid w:val="002D233B"/>
    <w:rsid w:val="002D3A0D"/>
    <w:rsid w:val="002D6513"/>
    <w:rsid w:val="002E005C"/>
    <w:rsid w:val="002E51BE"/>
    <w:rsid w:val="002E53BE"/>
    <w:rsid w:val="002E632E"/>
    <w:rsid w:val="002F581C"/>
    <w:rsid w:val="002F70B0"/>
    <w:rsid w:val="00300900"/>
    <w:rsid w:val="00303271"/>
    <w:rsid w:val="003141DF"/>
    <w:rsid w:val="003260BB"/>
    <w:rsid w:val="00332418"/>
    <w:rsid w:val="00344254"/>
    <w:rsid w:val="00351810"/>
    <w:rsid w:val="00357E8A"/>
    <w:rsid w:val="00363E13"/>
    <w:rsid w:val="003662D2"/>
    <w:rsid w:val="003744F9"/>
    <w:rsid w:val="003819BE"/>
    <w:rsid w:val="003830FE"/>
    <w:rsid w:val="00384ECA"/>
    <w:rsid w:val="003A37A9"/>
    <w:rsid w:val="003A549A"/>
    <w:rsid w:val="003B05D3"/>
    <w:rsid w:val="003B21B0"/>
    <w:rsid w:val="003B41FA"/>
    <w:rsid w:val="003B4A7E"/>
    <w:rsid w:val="003B5BAB"/>
    <w:rsid w:val="003B7AF1"/>
    <w:rsid w:val="003C0000"/>
    <w:rsid w:val="003C4ED6"/>
    <w:rsid w:val="003D0989"/>
    <w:rsid w:val="003D5A5A"/>
    <w:rsid w:val="003E4831"/>
    <w:rsid w:val="003E6146"/>
    <w:rsid w:val="003F5B33"/>
    <w:rsid w:val="003F5EB1"/>
    <w:rsid w:val="00400305"/>
    <w:rsid w:val="00400617"/>
    <w:rsid w:val="00400CD6"/>
    <w:rsid w:val="0040464F"/>
    <w:rsid w:val="0040474E"/>
    <w:rsid w:val="00407504"/>
    <w:rsid w:val="0041072C"/>
    <w:rsid w:val="0041282D"/>
    <w:rsid w:val="00412C79"/>
    <w:rsid w:val="00416D9E"/>
    <w:rsid w:val="0042204F"/>
    <w:rsid w:val="004257DA"/>
    <w:rsid w:val="00426714"/>
    <w:rsid w:val="00427D62"/>
    <w:rsid w:val="0043039F"/>
    <w:rsid w:val="004318BB"/>
    <w:rsid w:val="004333C1"/>
    <w:rsid w:val="0043621D"/>
    <w:rsid w:val="0044112A"/>
    <w:rsid w:val="00443B10"/>
    <w:rsid w:val="00446D86"/>
    <w:rsid w:val="00452728"/>
    <w:rsid w:val="00454DA5"/>
    <w:rsid w:val="004578CA"/>
    <w:rsid w:val="004667A3"/>
    <w:rsid w:val="00467BC9"/>
    <w:rsid w:val="00472771"/>
    <w:rsid w:val="00473DE0"/>
    <w:rsid w:val="00475AEF"/>
    <w:rsid w:val="004762FF"/>
    <w:rsid w:val="0047655F"/>
    <w:rsid w:val="00477A5F"/>
    <w:rsid w:val="00480B0B"/>
    <w:rsid w:val="00480C49"/>
    <w:rsid w:val="00483BEA"/>
    <w:rsid w:val="00483C78"/>
    <w:rsid w:val="004911D7"/>
    <w:rsid w:val="004A74CB"/>
    <w:rsid w:val="004B3E05"/>
    <w:rsid w:val="004B7FC7"/>
    <w:rsid w:val="004C0086"/>
    <w:rsid w:val="004C7187"/>
    <w:rsid w:val="004E163B"/>
    <w:rsid w:val="004E5D33"/>
    <w:rsid w:val="004F059F"/>
    <w:rsid w:val="004F2342"/>
    <w:rsid w:val="004F3921"/>
    <w:rsid w:val="004F658A"/>
    <w:rsid w:val="004F6B7B"/>
    <w:rsid w:val="005003C6"/>
    <w:rsid w:val="00501F91"/>
    <w:rsid w:val="005024A1"/>
    <w:rsid w:val="00502642"/>
    <w:rsid w:val="0050465F"/>
    <w:rsid w:val="005143CF"/>
    <w:rsid w:val="00515887"/>
    <w:rsid w:val="00517743"/>
    <w:rsid w:val="00517D65"/>
    <w:rsid w:val="00523907"/>
    <w:rsid w:val="00525F28"/>
    <w:rsid w:val="0053582C"/>
    <w:rsid w:val="00541854"/>
    <w:rsid w:val="00542178"/>
    <w:rsid w:val="005425E3"/>
    <w:rsid w:val="00543003"/>
    <w:rsid w:val="005442C4"/>
    <w:rsid w:val="005458F6"/>
    <w:rsid w:val="005465C8"/>
    <w:rsid w:val="00546745"/>
    <w:rsid w:val="005518A0"/>
    <w:rsid w:val="0055230D"/>
    <w:rsid w:val="00553977"/>
    <w:rsid w:val="005611C0"/>
    <w:rsid w:val="00566F6C"/>
    <w:rsid w:val="00567133"/>
    <w:rsid w:val="0057046D"/>
    <w:rsid w:val="00574FFB"/>
    <w:rsid w:val="00576754"/>
    <w:rsid w:val="00580AEF"/>
    <w:rsid w:val="00581269"/>
    <w:rsid w:val="00581977"/>
    <w:rsid w:val="005821BC"/>
    <w:rsid w:val="00583269"/>
    <w:rsid w:val="0059784E"/>
    <w:rsid w:val="005A0DEE"/>
    <w:rsid w:val="005A3311"/>
    <w:rsid w:val="005A6816"/>
    <w:rsid w:val="005B024A"/>
    <w:rsid w:val="005B25E8"/>
    <w:rsid w:val="005C1FBA"/>
    <w:rsid w:val="005C27AF"/>
    <w:rsid w:val="005C2FEA"/>
    <w:rsid w:val="005C33AC"/>
    <w:rsid w:val="005C33E9"/>
    <w:rsid w:val="005D33CA"/>
    <w:rsid w:val="005D4C18"/>
    <w:rsid w:val="005D504D"/>
    <w:rsid w:val="005D5331"/>
    <w:rsid w:val="005D5D91"/>
    <w:rsid w:val="005E0307"/>
    <w:rsid w:val="005E2BB9"/>
    <w:rsid w:val="005E2DE4"/>
    <w:rsid w:val="005E348D"/>
    <w:rsid w:val="005E4BD8"/>
    <w:rsid w:val="005E52D0"/>
    <w:rsid w:val="005E7ED9"/>
    <w:rsid w:val="005F3D10"/>
    <w:rsid w:val="005F4147"/>
    <w:rsid w:val="005F59B5"/>
    <w:rsid w:val="005F5FD3"/>
    <w:rsid w:val="005F6FA4"/>
    <w:rsid w:val="00600D59"/>
    <w:rsid w:val="00604ADE"/>
    <w:rsid w:val="00605514"/>
    <w:rsid w:val="00610CF1"/>
    <w:rsid w:val="00620FDF"/>
    <w:rsid w:val="0062487A"/>
    <w:rsid w:val="00626FFC"/>
    <w:rsid w:val="00634C33"/>
    <w:rsid w:val="00634D7C"/>
    <w:rsid w:val="00637708"/>
    <w:rsid w:val="00637811"/>
    <w:rsid w:val="00640A40"/>
    <w:rsid w:val="00641237"/>
    <w:rsid w:val="00652651"/>
    <w:rsid w:val="00654941"/>
    <w:rsid w:val="00654BE5"/>
    <w:rsid w:val="006651BB"/>
    <w:rsid w:val="006704E8"/>
    <w:rsid w:val="00670627"/>
    <w:rsid w:val="00674360"/>
    <w:rsid w:val="00677EEE"/>
    <w:rsid w:val="00677F0C"/>
    <w:rsid w:val="00682394"/>
    <w:rsid w:val="006852E0"/>
    <w:rsid w:val="00696DE9"/>
    <w:rsid w:val="006A2846"/>
    <w:rsid w:val="006A4D22"/>
    <w:rsid w:val="006B08E0"/>
    <w:rsid w:val="006B5B6F"/>
    <w:rsid w:val="006C0BEA"/>
    <w:rsid w:val="006D5281"/>
    <w:rsid w:val="006D5BFD"/>
    <w:rsid w:val="006E7316"/>
    <w:rsid w:val="006F3D41"/>
    <w:rsid w:val="0070356F"/>
    <w:rsid w:val="00704C32"/>
    <w:rsid w:val="00704D02"/>
    <w:rsid w:val="00707E48"/>
    <w:rsid w:val="007122A0"/>
    <w:rsid w:val="00724CB8"/>
    <w:rsid w:val="00732A53"/>
    <w:rsid w:val="00732D25"/>
    <w:rsid w:val="0073362C"/>
    <w:rsid w:val="00735ED6"/>
    <w:rsid w:val="00742590"/>
    <w:rsid w:val="00743B4E"/>
    <w:rsid w:val="00750536"/>
    <w:rsid w:val="0075266D"/>
    <w:rsid w:val="00752F02"/>
    <w:rsid w:val="00754521"/>
    <w:rsid w:val="00755EE5"/>
    <w:rsid w:val="00756C96"/>
    <w:rsid w:val="00757B9B"/>
    <w:rsid w:val="00763BB9"/>
    <w:rsid w:val="00765F53"/>
    <w:rsid w:val="00777126"/>
    <w:rsid w:val="0077734A"/>
    <w:rsid w:val="00780FF2"/>
    <w:rsid w:val="007814B0"/>
    <w:rsid w:val="00784BED"/>
    <w:rsid w:val="00784CD2"/>
    <w:rsid w:val="00790604"/>
    <w:rsid w:val="007938F2"/>
    <w:rsid w:val="00794771"/>
    <w:rsid w:val="00794AE2"/>
    <w:rsid w:val="007A6D5E"/>
    <w:rsid w:val="007A742B"/>
    <w:rsid w:val="007B2098"/>
    <w:rsid w:val="007C6D6D"/>
    <w:rsid w:val="007D03CF"/>
    <w:rsid w:val="007D4DCE"/>
    <w:rsid w:val="007D5D93"/>
    <w:rsid w:val="007D654C"/>
    <w:rsid w:val="007D7E42"/>
    <w:rsid w:val="007E469B"/>
    <w:rsid w:val="007E7501"/>
    <w:rsid w:val="007F39DA"/>
    <w:rsid w:val="007F3F88"/>
    <w:rsid w:val="00804297"/>
    <w:rsid w:val="00806577"/>
    <w:rsid w:val="00810FC3"/>
    <w:rsid w:val="00812CC4"/>
    <w:rsid w:val="008171CA"/>
    <w:rsid w:val="0082700C"/>
    <w:rsid w:val="00827A4D"/>
    <w:rsid w:val="00827AD2"/>
    <w:rsid w:val="00835E3C"/>
    <w:rsid w:val="00836C2F"/>
    <w:rsid w:val="0083707E"/>
    <w:rsid w:val="00841B35"/>
    <w:rsid w:val="00844919"/>
    <w:rsid w:val="008471BF"/>
    <w:rsid w:val="00853633"/>
    <w:rsid w:val="00853F84"/>
    <w:rsid w:val="00854BFB"/>
    <w:rsid w:val="0085597B"/>
    <w:rsid w:val="008653CD"/>
    <w:rsid w:val="00873AD3"/>
    <w:rsid w:val="00874737"/>
    <w:rsid w:val="0087626A"/>
    <w:rsid w:val="0087700D"/>
    <w:rsid w:val="00877BC7"/>
    <w:rsid w:val="0088002A"/>
    <w:rsid w:val="00880E02"/>
    <w:rsid w:val="0088189B"/>
    <w:rsid w:val="0088350D"/>
    <w:rsid w:val="00893467"/>
    <w:rsid w:val="008941BD"/>
    <w:rsid w:val="008978C4"/>
    <w:rsid w:val="008A0FF8"/>
    <w:rsid w:val="008A1EE3"/>
    <w:rsid w:val="008A26BB"/>
    <w:rsid w:val="008A374E"/>
    <w:rsid w:val="008A52D5"/>
    <w:rsid w:val="008B1C9D"/>
    <w:rsid w:val="008B3857"/>
    <w:rsid w:val="008B5B8E"/>
    <w:rsid w:val="008B5C68"/>
    <w:rsid w:val="008C1516"/>
    <w:rsid w:val="008C2642"/>
    <w:rsid w:val="008C7AB5"/>
    <w:rsid w:val="008D29FB"/>
    <w:rsid w:val="008D2C18"/>
    <w:rsid w:val="008D2C20"/>
    <w:rsid w:val="008D6ED1"/>
    <w:rsid w:val="008E1419"/>
    <w:rsid w:val="008E1D65"/>
    <w:rsid w:val="008E4808"/>
    <w:rsid w:val="008E7807"/>
    <w:rsid w:val="008F30F0"/>
    <w:rsid w:val="008F7B7A"/>
    <w:rsid w:val="00901904"/>
    <w:rsid w:val="00903E3D"/>
    <w:rsid w:val="00904494"/>
    <w:rsid w:val="009162FD"/>
    <w:rsid w:val="00917B54"/>
    <w:rsid w:val="00917EB8"/>
    <w:rsid w:val="00931459"/>
    <w:rsid w:val="00933BCD"/>
    <w:rsid w:val="009366A3"/>
    <w:rsid w:val="009374BD"/>
    <w:rsid w:val="0094080A"/>
    <w:rsid w:val="00943183"/>
    <w:rsid w:val="00945905"/>
    <w:rsid w:val="00950432"/>
    <w:rsid w:val="009535E6"/>
    <w:rsid w:val="00967A55"/>
    <w:rsid w:val="009705D0"/>
    <w:rsid w:val="00977A6D"/>
    <w:rsid w:val="00980E9B"/>
    <w:rsid w:val="00982373"/>
    <w:rsid w:val="00987175"/>
    <w:rsid w:val="00987663"/>
    <w:rsid w:val="00987C71"/>
    <w:rsid w:val="0099493F"/>
    <w:rsid w:val="009950C0"/>
    <w:rsid w:val="009A3874"/>
    <w:rsid w:val="009A47A7"/>
    <w:rsid w:val="009A5FAD"/>
    <w:rsid w:val="009A6024"/>
    <w:rsid w:val="009B085E"/>
    <w:rsid w:val="009B6F8D"/>
    <w:rsid w:val="009C23C7"/>
    <w:rsid w:val="009C5A8D"/>
    <w:rsid w:val="009D1D34"/>
    <w:rsid w:val="009D44DA"/>
    <w:rsid w:val="009E0CF6"/>
    <w:rsid w:val="009E283A"/>
    <w:rsid w:val="009F1079"/>
    <w:rsid w:val="009F433A"/>
    <w:rsid w:val="00A04EEA"/>
    <w:rsid w:val="00A07304"/>
    <w:rsid w:val="00A11353"/>
    <w:rsid w:val="00A146DC"/>
    <w:rsid w:val="00A1528E"/>
    <w:rsid w:val="00A15645"/>
    <w:rsid w:val="00A222E9"/>
    <w:rsid w:val="00A235E6"/>
    <w:rsid w:val="00A2377B"/>
    <w:rsid w:val="00A32D95"/>
    <w:rsid w:val="00A35C90"/>
    <w:rsid w:val="00A362F6"/>
    <w:rsid w:val="00A3701F"/>
    <w:rsid w:val="00A40FB4"/>
    <w:rsid w:val="00A41372"/>
    <w:rsid w:val="00A43D4E"/>
    <w:rsid w:val="00A45CBC"/>
    <w:rsid w:val="00A518C0"/>
    <w:rsid w:val="00A53202"/>
    <w:rsid w:val="00A54FA2"/>
    <w:rsid w:val="00A601C9"/>
    <w:rsid w:val="00A6390A"/>
    <w:rsid w:val="00A71DCB"/>
    <w:rsid w:val="00A741CF"/>
    <w:rsid w:val="00A74C70"/>
    <w:rsid w:val="00A77A0E"/>
    <w:rsid w:val="00A83598"/>
    <w:rsid w:val="00A85737"/>
    <w:rsid w:val="00A859C4"/>
    <w:rsid w:val="00A951FD"/>
    <w:rsid w:val="00A957A5"/>
    <w:rsid w:val="00AA04AA"/>
    <w:rsid w:val="00AA13E1"/>
    <w:rsid w:val="00AB13EC"/>
    <w:rsid w:val="00AB637F"/>
    <w:rsid w:val="00AC3CD2"/>
    <w:rsid w:val="00AC4493"/>
    <w:rsid w:val="00AD4C00"/>
    <w:rsid w:val="00AD582C"/>
    <w:rsid w:val="00AD59F1"/>
    <w:rsid w:val="00AD5E58"/>
    <w:rsid w:val="00AE4189"/>
    <w:rsid w:val="00AF2619"/>
    <w:rsid w:val="00AF4373"/>
    <w:rsid w:val="00AF4EFD"/>
    <w:rsid w:val="00AF5DC1"/>
    <w:rsid w:val="00B23EE0"/>
    <w:rsid w:val="00B26242"/>
    <w:rsid w:val="00B26CC1"/>
    <w:rsid w:val="00B3082F"/>
    <w:rsid w:val="00B434D6"/>
    <w:rsid w:val="00B46DE7"/>
    <w:rsid w:val="00B514E0"/>
    <w:rsid w:val="00B51762"/>
    <w:rsid w:val="00B51FB2"/>
    <w:rsid w:val="00B63F3A"/>
    <w:rsid w:val="00B64F60"/>
    <w:rsid w:val="00B73806"/>
    <w:rsid w:val="00B761DC"/>
    <w:rsid w:val="00B7649F"/>
    <w:rsid w:val="00B8062A"/>
    <w:rsid w:val="00B821ED"/>
    <w:rsid w:val="00B859F9"/>
    <w:rsid w:val="00B90658"/>
    <w:rsid w:val="00B96B23"/>
    <w:rsid w:val="00BB2119"/>
    <w:rsid w:val="00BB4B80"/>
    <w:rsid w:val="00BB4E40"/>
    <w:rsid w:val="00BB78AF"/>
    <w:rsid w:val="00BC1098"/>
    <w:rsid w:val="00BC1622"/>
    <w:rsid w:val="00BC2241"/>
    <w:rsid w:val="00BC506F"/>
    <w:rsid w:val="00BE072E"/>
    <w:rsid w:val="00BE183D"/>
    <w:rsid w:val="00BE1B10"/>
    <w:rsid w:val="00BE35C0"/>
    <w:rsid w:val="00BE397A"/>
    <w:rsid w:val="00BE63AF"/>
    <w:rsid w:val="00BE7451"/>
    <w:rsid w:val="00C110DA"/>
    <w:rsid w:val="00C13298"/>
    <w:rsid w:val="00C15247"/>
    <w:rsid w:val="00C173EC"/>
    <w:rsid w:val="00C177A8"/>
    <w:rsid w:val="00C200CE"/>
    <w:rsid w:val="00C21066"/>
    <w:rsid w:val="00C21AE9"/>
    <w:rsid w:val="00C23F47"/>
    <w:rsid w:val="00C2518C"/>
    <w:rsid w:val="00C32B6D"/>
    <w:rsid w:val="00C36B57"/>
    <w:rsid w:val="00C619C5"/>
    <w:rsid w:val="00C63F6D"/>
    <w:rsid w:val="00C64E7E"/>
    <w:rsid w:val="00C66BFC"/>
    <w:rsid w:val="00C725C4"/>
    <w:rsid w:val="00C77648"/>
    <w:rsid w:val="00C82807"/>
    <w:rsid w:val="00C8538B"/>
    <w:rsid w:val="00C9234E"/>
    <w:rsid w:val="00C93A76"/>
    <w:rsid w:val="00CA1F04"/>
    <w:rsid w:val="00CA40A2"/>
    <w:rsid w:val="00CA68F4"/>
    <w:rsid w:val="00CB2A5C"/>
    <w:rsid w:val="00CB3BF5"/>
    <w:rsid w:val="00CB4088"/>
    <w:rsid w:val="00CB683B"/>
    <w:rsid w:val="00CC52DF"/>
    <w:rsid w:val="00CD0F55"/>
    <w:rsid w:val="00CD3B94"/>
    <w:rsid w:val="00CE45DC"/>
    <w:rsid w:val="00CF0863"/>
    <w:rsid w:val="00CF23C1"/>
    <w:rsid w:val="00CF245E"/>
    <w:rsid w:val="00CF62D1"/>
    <w:rsid w:val="00CF6A2F"/>
    <w:rsid w:val="00D01086"/>
    <w:rsid w:val="00D027B7"/>
    <w:rsid w:val="00D05580"/>
    <w:rsid w:val="00D05F6B"/>
    <w:rsid w:val="00D12BC0"/>
    <w:rsid w:val="00D144FF"/>
    <w:rsid w:val="00D14F50"/>
    <w:rsid w:val="00D167EA"/>
    <w:rsid w:val="00D22275"/>
    <w:rsid w:val="00D31C34"/>
    <w:rsid w:val="00D31E07"/>
    <w:rsid w:val="00D3305D"/>
    <w:rsid w:val="00D341B2"/>
    <w:rsid w:val="00D353C5"/>
    <w:rsid w:val="00D36CDC"/>
    <w:rsid w:val="00D44243"/>
    <w:rsid w:val="00D5064B"/>
    <w:rsid w:val="00D57540"/>
    <w:rsid w:val="00D6076B"/>
    <w:rsid w:val="00D61725"/>
    <w:rsid w:val="00D63454"/>
    <w:rsid w:val="00D67F7F"/>
    <w:rsid w:val="00D700C4"/>
    <w:rsid w:val="00D72706"/>
    <w:rsid w:val="00D74743"/>
    <w:rsid w:val="00D74B74"/>
    <w:rsid w:val="00D80C84"/>
    <w:rsid w:val="00D82426"/>
    <w:rsid w:val="00D86695"/>
    <w:rsid w:val="00D93B81"/>
    <w:rsid w:val="00D93EDC"/>
    <w:rsid w:val="00D97432"/>
    <w:rsid w:val="00D974E2"/>
    <w:rsid w:val="00DA1008"/>
    <w:rsid w:val="00DA7E04"/>
    <w:rsid w:val="00DB1AF0"/>
    <w:rsid w:val="00DB5531"/>
    <w:rsid w:val="00DB6CEE"/>
    <w:rsid w:val="00DC260A"/>
    <w:rsid w:val="00DC3BAB"/>
    <w:rsid w:val="00DC62EC"/>
    <w:rsid w:val="00DD0112"/>
    <w:rsid w:val="00DD1855"/>
    <w:rsid w:val="00DE115A"/>
    <w:rsid w:val="00DE4EBB"/>
    <w:rsid w:val="00DF6672"/>
    <w:rsid w:val="00DF75F4"/>
    <w:rsid w:val="00DF7DA8"/>
    <w:rsid w:val="00E0215B"/>
    <w:rsid w:val="00E02658"/>
    <w:rsid w:val="00E03A65"/>
    <w:rsid w:val="00E07E04"/>
    <w:rsid w:val="00E10684"/>
    <w:rsid w:val="00E17FD3"/>
    <w:rsid w:val="00E22031"/>
    <w:rsid w:val="00E33BA8"/>
    <w:rsid w:val="00E3585A"/>
    <w:rsid w:val="00E376FC"/>
    <w:rsid w:val="00E45525"/>
    <w:rsid w:val="00E51CE0"/>
    <w:rsid w:val="00E615E1"/>
    <w:rsid w:val="00E63CAE"/>
    <w:rsid w:val="00E63DAD"/>
    <w:rsid w:val="00E67018"/>
    <w:rsid w:val="00E676FB"/>
    <w:rsid w:val="00E77EA7"/>
    <w:rsid w:val="00E82057"/>
    <w:rsid w:val="00E833AA"/>
    <w:rsid w:val="00E91BBB"/>
    <w:rsid w:val="00E9288E"/>
    <w:rsid w:val="00E93FC7"/>
    <w:rsid w:val="00E94121"/>
    <w:rsid w:val="00E94574"/>
    <w:rsid w:val="00E96348"/>
    <w:rsid w:val="00E963EB"/>
    <w:rsid w:val="00EA1033"/>
    <w:rsid w:val="00EA3B66"/>
    <w:rsid w:val="00EA4D41"/>
    <w:rsid w:val="00EA55BE"/>
    <w:rsid w:val="00EA7AF1"/>
    <w:rsid w:val="00EB5832"/>
    <w:rsid w:val="00EC3344"/>
    <w:rsid w:val="00EC6596"/>
    <w:rsid w:val="00EC7B35"/>
    <w:rsid w:val="00ED0238"/>
    <w:rsid w:val="00ED0BE3"/>
    <w:rsid w:val="00ED2352"/>
    <w:rsid w:val="00ED2B37"/>
    <w:rsid w:val="00ED35ED"/>
    <w:rsid w:val="00ED4A20"/>
    <w:rsid w:val="00ED6F92"/>
    <w:rsid w:val="00EE2301"/>
    <w:rsid w:val="00EF2B2E"/>
    <w:rsid w:val="00EF532F"/>
    <w:rsid w:val="00EF6AF0"/>
    <w:rsid w:val="00F063DA"/>
    <w:rsid w:val="00F105D2"/>
    <w:rsid w:val="00F12C9C"/>
    <w:rsid w:val="00F14223"/>
    <w:rsid w:val="00F16690"/>
    <w:rsid w:val="00F171B4"/>
    <w:rsid w:val="00F405AF"/>
    <w:rsid w:val="00F426C7"/>
    <w:rsid w:val="00F46AC3"/>
    <w:rsid w:val="00F51651"/>
    <w:rsid w:val="00F5403C"/>
    <w:rsid w:val="00F547E7"/>
    <w:rsid w:val="00F55566"/>
    <w:rsid w:val="00F62751"/>
    <w:rsid w:val="00F62E9E"/>
    <w:rsid w:val="00F65954"/>
    <w:rsid w:val="00F662AA"/>
    <w:rsid w:val="00F720FA"/>
    <w:rsid w:val="00F72682"/>
    <w:rsid w:val="00F74ADE"/>
    <w:rsid w:val="00F81935"/>
    <w:rsid w:val="00F828C7"/>
    <w:rsid w:val="00F82ECA"/>
    <w:rsid w:val="00F83735"/>
    <w:rsid w:val="00F84B13"/>
    <w:rsid w:val="00F963B0"/>
    <w:rsid w:val="00FA1B5F"/>
    <w:rsid w:val="00FA23BA"/>
    <w:rsid w:val="00FA68A6"/>
    <w:rsid w:val="00FA6C50"/>
    <w:rsid w:val="00FB3181"/>
    <w:rsid w:val="00FB3379"/>
    <w:rsid w:val="00FB3CE2"/>
    <w:rsid w:val="00FB422E"/>
    <w:rsid w:val="00FC1834"/>
    <w:rsid w:val="00FC1FA5"/>
    <w:rsid w:val="00FC4041"/>
    <w:rsid w:val="00FC6A75"/>
    <w:rsid w:val="00FD2C22"/>
    <w:rsid w:val="00FD4BA8"/>
    <w:rsid w:val="00FD4FDC"/>
    <w:rsid w:val="00FE1457"/>
    <w:rsid w:val="00FE17A4"/>
    <w:rsid w:val="00FE6372"/>
    <w:rsid w:val="00FF5763"/>
    <w:rsid w:val="00FF5AA5"/>
    <w:rsid w:val="00FF7D61"/>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uiPriority w:val="99"/>
    <w:qFormat/>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uiPriority w:val="59"/>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paragraph" w:styleId="af2">
    <w:name w:val="annotation subject"/>
    <w:basedOn w:val="ac"/>
    <w:next w:val="ac"/>
    <w:link w:val="af3"/>
    <w:uiPriority w:val="99"/>
    <w:semiHidden/>
    <w:unhideWhenUsed/>
    <w:rsid w:val="00732D25"/>
    <w:pPr>
      <w:overflowPunct w:val="0"/>
      <w:autoSpaceDE w:val="0"/>
      <w:autoSpaceDN w:val="0"/>
      <w:adjustRightInd w:val="0"/>
      <w:spacing w:before="0" w:after="180"/>
      <w:textAlignment w:val="baseline"/>
    </w:pPr>
    <w:rPr>
      <w:rFonts w:eastAsia="宋体"/>
      <w:b/>
      <w:bCs/>
      <w:lang w:eastAsia="zh-CN"/>
    </w:rPr>
  </w:style>
  <w:style w:type="character" w:customStyle="1" w:styleId="af3">
    <w:name w:val="批注主题 字符"/>
    <w:basedOn w:val="ad"/>
    <w:link w:val="af2"/>
    <w:uiPriority w:val="99"/>
    <w:semiHidden/>
    <w:rsid w:val="00732D25"/>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553659876">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366179599">
      <w:bodyDiv w:val="1"/>
      <w:marLeft w:val="0"/>
      <w:marRight w:val="0"/>
      <w:marTop w:val="0"/>
      <w:marBottom w:val="0"/>
      <w:divBdr>
        <w:top w:val="none" w:sz="0" w:space="0" w:color="auto"/>
        <w:left w:val="none" w:sz="0" w:space="0" w:color="auto"/>
        <w:bottom w:val="none" w:sz="0" w:space="0" w:color="auto"/>
        <w:right w:val="none" w:sz="0" w:space="0" w:color="auto"/>
      </w:divBdr>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418092478">
      <w:bodyDiv w:val="1"/>
      <w:marLeft w:val="0"/>
      <w:marRight w:val="0"/>
      <w:marTop w:val="0"/>
      <w:marBottom w:val="0"/>
      <w:divBdr>
        <w:top w:val="none" w:sz="0" w:space="0" w:color="auto"/>
        <w:left w:val="none" w:sz="0" w:space="0" w:color="auto"/>
        <w:bottom w:val="none" w:sz="0" w:space="0" w:color="auto"/>
        <w:right w:val="none" w:sz="0" w:space="0" w:color="auto"/>
      </w:divBdr>
    </w:div>
    <w:div w:id="1576474390">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6287085">
      <w:bodyDiv w:val="1"/>
      <w:marLeft w:val="0"/>
      <w:marRight w:val="0"/>
      <w:marTop w:val="0"/>
      <w:marBottom w:val="0"/>
      <w:divBdr>
        <w:top w:val="none" w:sz="0" w:space="0" w:color="auto"/>
        <w:left w:val="none" w:sz="0" w:space="0" w:color="auto"/>
        <w:bottom w:val="none" w:sz="0" w:space="0" w:color="auto"/>
        <w:right w:val="none" w:sz="0" w:space="0" w:color="auto"/>
      </w:divBdr>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5A6EE-C2B2-420D-BCAB-F69724346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7</cp:revision>
  <dcterms:created xsi:type="dcterms:W3CDTF">2022-01-10T03:52:00Z</dcterms:created>
  <dcterms:modified xsi:type="dcterms:W3CDTF">2022-01-10T10:51:00Z</dcterms:modified>
</cp:coreProperties>
</file>